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4AEFE" w14:textId="3FC2ED8F" w:rsidR="00813A77" w:rsidRPr="00286DF8" w:rsidRDefault="00D70AE2" w:rsidP="004B10E2">
      <w:pPr>
        <w:spacing w:after="0" w:line="240" w:lineRule="auto"/>
        <w:jc w:val="center"/>
        <w:rPr>
          <w:rFonts w:cstheme="minorHAnsi"/>
          <w:b/>
          <w:sz w:val="24"/>
          <w:szCs w:val="24"/>
        </w:rPr>
      </w:pPr>
      <w:r w:rsidRPr="00D70AE2">
        <w:rPr>
          <w:rFonts w:cstheme="minorHAnsi"/>
          <w:b/>
          <w:sz w:val="24"/>
          <w:szCs w:val="24"/>
        </w:rPr>
        <w:t>Register Used by Basketball Commentators in National Basketball Association : a Comparative Study</w:t>
      </w:r>
    </w:p>
    <w:p w14:paraId="446A12ED" w14:textId="77777777" w:rsidR="00286DF8" w:rsidRDefault="00286DF8" w:rsidP="004B10E2">
      <w:pPr>
        <w:spacing w:after="0" w:line="240" w:lineRule="auto"/>
        <w:contextualSpacing/>
        <w:jc w:val="center"/>
        <w:rPr>
          <w:rFonts w:cstheme="minorHAnsi"/>
        </w:rPr>
      </w:pPr>
    </w:p>
    <w:p w14:paraId="3464E0F8" w14:textId="620C2687" w:rsidR="00813A77" w:rsidRPr="00664EA1" w:rsidRDefault="00321961" w:rsidP="004B10E2">
      <w:pPr>
        <w:spacing w:after="0" w:line="240" w:lineRule="auto"/>
        <w:contextualSpacing/>
        <w:jc w:val="center"/>
        <w:rPr>
          <w:rFonts w:cstheme="minorHAnsi"/>
          <w:sz w:val="24"/>
          <w:szCs w:val="24"/>
        </w:rPr>
      </w:pPr>
      <w:r w:rsidRPr="00321961">
        <w:rPr>
          <w:rFonts w:cstheme="minorHAnsi"/>
          <w:sz w:val="24"/>
          <w:szCs w:val="24"/>
        </w:rPr>
        <w:t>Muhammad Haris Zidan</w:t>
      </w:r>
      <w:r w:rsidR="00813A77" w:rsidRPr="00664EA1">
        <w:rPr>
          <w:rFonts w:cstheme="minorHAnsi"/>
          <w:sz w:val="24"/>
          <w:szCs w:val="24"/>
        </w:rPr>
        <w:t>*</w:t>
      </w:r>
      <w:r w:rsidR="00813A77" w:rsidRPr="00664EA1">
        <w:rPr>
          <w:rFonts w:cstheme="minorHAnsi"/>
          <w:sz w:val="24"/>
          <w:szCs w:val="24"/>
          <w:vertAlign w:val="superscript"/>
        </w:rPr>
        <w:t>1</w:t>
      </w:r>
      <w:r w:rsidR="00813A77" w:rsidRPr="00664EA1">
        <w:rPr>
          <w:rFonts w:cstheme="minorHAnsi"/>
          <w:sz w:val="24"/>
          <w:szCs w:val="24"/>
        </w:rPr>
        <w:t xml:space="preserve">, </w:t>
      </w:r>
      <w:r w:rsidR="00692C36" w:rsidRPr="00692C36">
        <w:rPr>
          <w:rFonts w:cstheme="minorHAnsi"/>
          <w:sz w:val="24"/>
          <w:szCs w:val="24"/>
        </w:rPr>
        <w:t>Lina Purwaning Hartanti</w:t>
      </w:r>
      <w:r w:rsidR="00315FC6" w:rsidRPr="00664EA1">
        <w:rPr>
          <w:rFonts w:cstheme="minorHAnsi"/>
          <w:sz w:val="24"/>
          <w:szCs w:val="24"/>
          <w:vertAlign w:val="superscript"/>
        </w:rPr>
        <w:t>2</w:t>
      </w:r>
    </w:p>
    <w:p w14:paraId="6970206E" w14:textId="5E1CC893" w:rsidR="00315FC6" w:rsidRPr="00664EA1" w:rsidRDefault="008F2119" w:rsidP="005B3CD1">
      <w:pPr>
        <w:spacing w:after="0" w:line="240" w:lineRule="auto"/>
        <w:contextualSpacing/>
        <w:jc w:val="center"/>
        <w:rPr>
          <w:rFonts w:cstheme="minorHAnsi"/>
          <w:sz w:val="24"/>
          <w:szCs w:val="24"/>
        </w:rPr>
      </w:pPr>
      <w:r w:rsidRPr="008F2119">
        <w:rPr>
          <w:rFonts w:cstheme="minorHAnsi"/>
          <w:sz w:val="24"/>
          <w:szCs w:val="24"/>
        </w:rPr>
        <w:t>Universitas Negeri Surabaya</w:t>
      </w:r>
      <w:r w:rsidR="00286DF8" w:rsidRPr="00664EA1">
        <w:rPr>
          <w:rFonts w:cstheme="minorHAnsi"/>
          <w:sz w:val="24"/>
          <w:szCs w:val="24"/>
          <w:vertAlign w:val="superscript"/>
          <w:lang w:val="en-US"/>
        </w:rPr>
        <w:t>1</w:t>
      </w:r>
      <w:r w:rsidR="00F709F5">
        <w:rPr>
          <w:rFonts w:cstheme="minorHAnsi"/>
          <w:sz w:val="24"/>
          <w:szCs w:val="24"/>
          <w:vertAlign w:val="superscript"/>
          <w:lang w:val="en-US"/>
        </w:rPr>
        <w:t>,2</w:t>
      </w:r>
    </w:p>
    <w:p w14:paraId="0D98FC52" w14:textId="7D16A5EC" w:rsidR="00813A77" w:rsidRPr="00664EA1" w:rsidRDefault="00813A77" w:rsidP="004B10E2">
      <w:pPr>
        <w:spacing w:after="0" w:line="240" w:lineRule="auto"/>
        <w:contextualSpacing/>
        <w:jc w:val="center"/>
        <w:rPr>
          <w:rFonts w:cstheme="minorHAnsi"/>
          <w:sz w:val="24"/>
          <w:szCs w:val="24"/>
        </w:rPr>
      </w:pPr>
      <w:r w:rsidRPr="00664EA1">
        <w:rPr>
          <w:rFonts w:cstheme="minorHAnsi"/>
          <w:sz w:val="24"/>
          <w:szCs w:val="24"/>
        </w:rPr>
        <w:t>*e-mail:</w:t>
      </w:r>
      <w:r w:rsidR="00FF1C87">
        <w:rPr>
          <w:rFonts w:cstheme="minorHAnsi"/>
          <w:sz w:val="24"/>
          <w:szCs w:val="24"/>
        </w:rPr>
        <w:t xml:space="preserve"> </w:t>
      </w:r>
      <w:hyperlink r:id="rId8" w:history="1">
        <w:r w:rsidR="00FF1C87" w:rsidRPr="00824563">
          <w:rPr>
            <w:rStyle w:val="Hyperlink"/>
            <w:rFonts w:cstheme="minorHAnsi"/>
            <w:sz w:val="24"/>
            <w:szCs w:val="24"/>
          </w:rPr>
          <w:t>muhammadharis9858@gmail.com</w:t>
        </w:r>
      </w:hyperlink>
    </w:p>
    <w:p w14:paraId="7B8AB1B1" w14:textId="77777777" w:rsidR="00ED1A5B" w:rsidRPr="00664EA1" w:rsidRDefault="00ED1A5B" w:rsidP="00ED1A5B">
      <w:pPr>
        <w:spacing w:after="0" w:line="240" w:lineRule="auto"/>
        <w:jc w:val="both"/>
        <w:rPr>
          <w:rFonts w:cstheme="minorHAnsi"/>
          <w:b/>
          <w:i/>
          <w:sz w:val="24"/>
          <w:szCs w:val="24"/>
        </w:rPr>
      </w:pPr>
    </w:p>
    <w:p w14:paraId="12CFD275" w14:textId="77777777" w:rsidR="00ED1A5B" w:rsidRPr="009428B5" w:rsidRDefault="00ED1A5B" w:rsidP="00ED1A5B">
      <w:pPr>
        <w:spacing w:after="0" w:line="240" w:lineRule="auto"/>
        <w:jc w:val="both"/>
        <w:rPr>
          <w:rFonts w:cstheme="minorHAnsi"/>
          <w:iCs/>
          <w:sz w:val="24"/>
          <w:szCs w:val="24"/>
        </w:rPr>
      </w:pPr>
      <w:r w:rsidRPr="009428B5">
        <w:rPr>
          <w:rFonts w:cstheme="minorHAnsi"/>
          <w:b/>
          <w:iCs/>
          <w:sz w:val="24"/>
          <w:szCs w:val="24"/>
        </w:rPr>
        <w:t>ABSTRACT</w:t>
      </w:r>
    </w:p>
    <w:p w14:paraId="49C98F6C" w14:textId="77777777" w:rsidR="00ED1A5B" w:rsidRPr="009428B5" w:rsidRDefault="00ED1A5B" w:rsidP="00ED1A5B">
      <w:pPr>
        <w:spacing w:after="0" w:line="240" w:lineRule="auto"/>
        <w:jc w:val="both"/>
        <w:rPr>
          <w:rFonts w:cstheme="minorHAnsi"/>
          <w:iCs/>
          <w:sz w:val="24"/>
          <w:szCs w:val="24"/>
        </w:rPr>
      </w:pPr>
      <w:r w:rsidRPr="009428B5">
        <w:rPr>
          <w:rFonts w:cstheme="minorHAnsi"/>
          <w:iCs/>
          <w:sz w:val="24"/>
          <w:szCs w:val="24"/>
        </w:rPr>
        <w:t>Sports commentary is a form of spontaneous discourse in which commentators narrate game events while evaluating and interpreting actions in real time. Despite the growing interest in sports discourse, studies on the stylistic register of National Basketball Association (NBA) commentary remain limited. This study aims to identify the types of stylistic registers used by Kevin Harlan and Mike Breen and to analyze their communicative functions in NBA live broadcasts. This research employed a descriptive qualitative design with a comparative approach. The data consisted of 30 utterances (15 from each commentator) collected from authentic NBA broadcast clips uploaded on the 23firey YouTube channel. The data were analyzed using Martin Joos' (1962) Stylistic Register Theory and Judy Delin's (2000) communicative functions framework, following the interactive analysis model of Miles, Huberman, and Saldaña (2018). The findings reveal three stylistic registers: Frozen, Formal, and Casual. Casual Register was dominant in Kevin Harlan's commentary, while Formal Register predominated in Mike Breen's. Frozen Register appeared only in Mike Breen's signature expression, Bang!. The communicative functions identified were Narrating, Evaluating, Elaborating, and Summarizing. Overall, the study demonstrates that stylistic register variation reflects both the communicative demands of live NBA broadcasting and the commentators' individual broadcasting styles.</w:t>
      </w:r>
    </w:p>
    <w:p w14:paraId="548FEF8F" w14:textId="77777777" w:rsidR="00ED1A5B" w:rsidRPr="00664EA1" w:rsidRDefault="00ED1A5B" w:rsidP="00ED1A5B">
      <w:pPr>
        <w:spacing w:after="0" w:line="240" w:lineRule="auto"/>
        <w:jc w:val="both"/>
        <w:rPr>
          <w:rFonts w:cstheme="minorHAnsi"/>
          <w:sz w:val="24"/>
          <w:szCs w:val="24"/>
        </w:rPr>
      </w:pPr>
    </w:p>
    <w:p w14:paraId="30E62C2C" w14:textId="77777777" w:rsidR="00ED1A5B" w:rsidRPr="00664EA1" w:rsidRDefault="00ED1A5B" w:rsidP="00ED1A5B">
      <w:pPr>
        <w:spacing w:after="0" w:line="240" w:lineRule="auto"/>
        <w:ind w:left="993" w:hanging="993"/>
        <w:jc w:val="both"/>
        <w:rPr>
          <w:rFonts w:cstheme="minorHAnsi"/>
          <w:sz w:val="24"/>
          <w:szCs w:val="24"/>
          <w:lang w:val="en-US"/>
        </w:rPr>
      </w:pPr>
      <w:r w:rsidRPr="00664EA1">
        <w:rPr>
          <w:rFonts w:cstheme="minorHAnsi"/>
          <w:b/>
          <w:bCs/>
          <w:i/>
          <w:iCs/>
          <w:sz w:val="24"/>
          <w:szCs w:val="24"/>
        </w:rPr>
        <w:t xml:space="preserve">Keywords </w:t>
      </w:r>
      <w:r w:rsidRPr="00664EA1">
        <w:rPr>
          <w:rFonts w:cstheme="minorHAnsi"/>
          <w:b/>
          <w:bCs/>
          <w:sz w:val="24"/>
          <w:szCs w:val="24"/>
        </w:rPr>
        <w:t xml:space="preserve">: </w:t>
      </w:r>
      <w:r w:rsidRPr="00664EA1">
        <w:rPr>
          <w:rFonts w:cstheme="minorHAnsi"/>
          <w:b/>
          <w:bCs/>
          <w:sz w:val="24"/>
          <w:szCs w:val="24"/>
        </w:rPr>
        <w:tab/>
      </w:r>
      <w:r w:rsidRPr="00206353">
        <w:rPr>
          <w:rFonts w:cstheme="minorHAnsi"/>
          <w:i/>
          <w:iCs/>
          <w:sz w:val="24"/>
          <w:szCs w:val="24"/>
        </w:rPr>
        <w:t>Stylistic Register</w:t>
      </w:r>
      <w:r>
        <w:rPr>
          <w:rFonts w:cstheme="minorHAnsi"/>
          <w:i/>
          <w:iCs/>
          <w:sz w:val="24"/>
          <w:szCs w:val="24"/>
        </w:rPr>
        <w:t>;</w:t>
      </w:r>
      <w:r w:rsidRPr="00206353">
        <w:rPr>
          <w:rFonts w:cstheme="minorHAnsi"/>
          <w:i/>
          <w:iCs/>
          <w:sz w:val="24"/>
          <w:szCs w:val="24"/>
        </w:rPr>
        <w:t xml:space="preserve"> NBA Commentary</w:t>
      </w:r>
      <w:r>
        <w:rPr>
          <w:rFonts w:cstheme="minorHAnsi"/>
          <w:i/>
          <w:iCs/>
          <w:sz w:val="24"/>
          <w:szCs w:val="24"/>
        </w:rPr>
        <w:t>;</w:t>
      </w:r>
      <w:r w:rsidRPr="00206353">
        <w:rPr>
          <w:rFonts w:cstheme="minorHAnsi"/>
          <w:i/>
          <w:iCs/>
          <w:sz w:val="24"/>
          <w:szCs w:val="24"/>
        </w:rPr>
        <w:t xml:space="preserve"> Sports Commentart</w:t>
      </w:r>
      <w:r>
        <w:rPr>
          <w:rFonts w:cstheme="minorHAnsi"/>
          <w:i/>
          <w:iCs/>
          <w:sz w:val="24"/>
          <w:szCs w:val="24"/>
        </w:rPr>
        <w:t>;</w:t>
      </w:r>
      <w:r w:rsidRPr="00206353">
        <w:rPr>
          <w:rFonts w:cstheme="minorHAnsi"/>
          <w:i/>
          <w:iCs/>
          <w:sz w:val="24"/>
          <w:szCs w:val="24"/>
        </w:rPr>
        <w:t xml:space="preserve"> Sociolinguistic</w:t>
      </w:r>
      <w:r>
        <w:rPr>
          <w:rFonts w:cstheme="minorHAnsi"/>
          <w:i/>
          <w:iCs/>
          <w:sz w:val="24"/>
          <w:szCs w:val="24"/>
        </w:rPr>
        <w:t>;</w:t>
      </w:r>
      <w:r w:rsidRPr="00206353">
        <w:rPr>
          <w:rFonts w:cstheme="minorHAnsi"/>
          <w:i/>
          <w:iCs/>
          <w:sz w:val="24"/>
          <w:szCs w:val="24"/>
        </w:rPr>
        <w:t xml:space="preserve"> Martin Joos</w:t>
      </w:r>
      <w:r>
        <w:rPr>
          <w:rFonts w:cstheme="minorHAnsi"/>
          <w:i/>
          <w:iCs/>
          <w:sz w:val="24"/>
          <w:szCs w:val="24"/>
        </w:rPr>
        <w:t>;</w:t>
      </w:r>
      <w:r w:rsidRPr="00206353">
        <w:rPr>
          <w:rFonts w:cstheme="minorHAnsi"/>
          <w:i/>
          <w:iCs/>
          <w:sz w:val="24"/>
          <w:szCs w:val="24"/>
        </w:rPr>
        <w:t xml:space="preserve"> Judy Delin</w:t>
      </w:r>
      <w:r>
        <w:rPr>
          <w:rFonts w:cstheme="minorHAnsi"/>
          <w:i/>
          <w:iCs/>
          <w:sz w:val="24"/>
          <w:szCs w:val="24"/>
        </w:rPr>
        <w:t>.</w:t>
      </w:r>
    </w:p>
    <w:p w14:paraId="41149FE5" w14:textId="77777777" w:rsidR="00286DF8" w:rsidRPr="00286DF8" w:rsidRDefault="00286DF8" w:rsidP="004B10E2">
      <w:pPr>
        <w:spacing w:after="0" w:line="240" w:lineRule="auto"/>
        <w:contextualSpacing/>
        <w:jc w:val="center"/>
        <w:rPr>
          <w:rFonts w:cstheme="minorHAnsi"/>
          <w:lang w:val="en-US"/>
        </w:rPr>
      </w:pPr>
    </w:p>
    <w:p w14:paraId="4F46E051" w14:textId="77777777" w:rsidR="007448BB" w:rsidRPr="00422BDC" w:rsidRDefault="007448BB" w:rsidP="004B10E2">
      <w:pPr>
        <w:spacing w:after="0" w:line="240" w:lineRule="auto"/>
        <w:rPr>
          <w:rFonts w:cstheme="minorHAnsi"/>
          <w:b/>
          <w:i/>
          <w:iCs/>
          <w:sz w:val="24"/>
          <w:szCs w:val="24"/>
        </w:rPr>
      </w:pPr>
      <w:r w:rsidRPr="00422BDC">
        <w:rPr>
          <w:rFonts w:cstheme="minorHAnsi"/>
          <w:b/>
          <w:i/>
          <w:iCs/>
          <w:sz w:val="24"/>
          <w:szCs w:val="24"/>
        </w:rPr>
        <w:t>ABSTRAK</w:t>
      </w:r>
    </w:p>
    <w:p w14:paraId="6D18723E" w14:textId="2FDB37C6" w:rsidR="00D54C0C" w:rsidRPr="00422BDC" w:rsidRDefault="003245F0" w:rsidP="004B10E2">
      <w:pPr>
        <w:spacing w:after="0" w:line="240" w:lineRule="auto"/>
        <w:jc w:val="both"/>
        <w:rPr>
          <w:rFonts w:cstheme="minorHAnsi"/>
          <w:i/>
          <w:iCs/>
          <w:sz w:val="24"/>
          <w:szCs w:val="24"/>
        </w:rPr>
      </w:pPr>
      <w:r w:rsidRPr="00422BDC">
        <w:rPr>
          <w:rFonts w:cstheme="minorHAnsi"/>
          <w:i/>
          <w:iCs/>
          <w:sz w:val="24"/>
          <w:szCs w:val="24"/>
        </w:rPr>
        <w:t>Komentar olahraga merupakan bentuk wacana spontan di mana komentator menceritakan jalannya pertandingan sambil mengevaluasi dan menafsirkan aksi-aksi yang terjadi secara real time. Meskipun minat terhadap wacana olahraga semakin meningkat, penelitian mengenai register gaya bahasa dalam komentar National Basketball Association (NBA) masih terbatas. Penelitian ini bertujuan untuk mengidentifikasi jenis-jenis register gaya bahasa yang digunakan oleh Kevin Harlan dan Mike Breen serta menganalisis fungsi komunikatifnya dalam siaran langsung NBA. Penelitian ini menggunakan desain kualitatif deskriptif dengan pendekatan komparatif. Data terdiri dari 30 ucapan (masing-masing 15 dari setiap komentator) yang dikumpulkan dari klip siaran NBA asli yang diunggah di saluran YouTube 23firey. Data dianalisis menggunakan Teori Register Gaya Bahasa Martin Joos (1962) dan kerangka kerja fungsi komunikatif Judy Delin (2000), mengikuti model analisis interaktif Miles, Huberman, dan Saldaña (2018). Temuan penelitian mengungkap tiga register stilistik: Frozen, Formal, dan Casual. Register Casual mendominasi komentar Kevin Harlan, sedangkan Register Formal mendominasi komentar Mike Breen. Register Frozen hanya muncul dalam ungkapan khas Mike Breen, yaitu “Bang!”. Fungsi-fungsi komunikatif yang teridentifikasi adalah Narasi, Evaluasi, Elaborasi, dan Ringkasan. Secara keseluruhan, penelitian ini menunjukkan bahwa variasi register gaya mencerminkan tuntutan komunikatif siaran langsung NBA serta gaya penyiaran masing-masing komentator</w:t>
      </w:r>
      <w:r w:rsidR="007448BB" w:rsidRPr="00422BDC">
        <w:rPr>
          <w:rFonts w:cstheme="minorHAnsi"/>
          <w:i/>
          <w:iCs/>
          <w:sz w:val="24"/>
          <w:szCs w:val="24"/>
        </w:rPr>
        <w:t>.</w:t>
      </w:r>
    </w:p>
    <w:p w14:paraId="5DE3A72A" w14:textId="77777777" w:rsidR="00A363BE" w:rsidRPr="00422BDC" w:rsidRDefault="00A363BE" w:rsidP="004B10E2">
      <w:pPr>
        <w:spacing w:after="0" w:line="240" w:lineRule="auto"/>
        <w:jc w:val="both"/>
        <w:rPr>
          <w:rFonts w:cstheme="minorHAnsi"/>
          <w:i/>
          <w:iCs/>
          <w:sz w:val="24"/>
          <w:szCs w:val="24"/>
        </w:rPr>
      </w:pPr>
    </w:p>
    <w:p w14:paraId="0190CCCE" w14:textId="00941CD4" w:rsidR="009C0BFA" w:rsidRPr="00664EA1" w:rsidRDefault="007448BB" w:rsidP="004B10E2">
      <w:pPr>
        <w:spacing w:after="0" w:line="240" w:lineRule="auto"/>
        <w:ind w:left="992" w:hanging="992"/>
        <w:jc w:val="both"/>
        <w:rPr>
          <w:rFonts w:cstheme="minorHAnsi"/>
          <w:sz w:val="24"/>
          <w:szCs w:val="24"/>
        </w:rPr>
      </w:pPr>
      <w:r w:rsidRPr="00664EA1">
        <w:rPr>
          <w:rFonts w:cstheme="minorHAnsi"/>
          <w:b/>
          <w:i/>
          <w:sz w:val="24"/>
          <w:szCs w:val="24"/>
        </w:rPr>
        <w:t>Kata kunci</w:t>
      </w:r>
      <w:r w:rsidRPr="00664EA1">
        <w:rPr>
          <w:rFonts w:cstheme="minorHAnsi"/>
          <w:sz w:val="24"/>
          <w:szCs w:val="24"/>
        </w:rPr>
        <w:t xml:space="preserve"> : </w:t>
      </w:r>
      <w:r w:rsidR="00053EA7" w:rsidRPr="00664EA1">
        <w:rPr>
          <w:rFonts w:cstheme="minorHAnsi"/>
          <w:sz w:val="24"/>
          <w:szCs w:val="24"/>
        </w:rPr>
        <w:tab/>
      </w:r>
      <w:r w:rsidR="00937CA4" w:rsidRPr="00937CA4">
        <w:rPr>
          <w:rFonts w:cstheme="minorHAnsi"/>
          <w:i/>
          <w:sz w:val="24"/>
          <w:szCs w:val="24"/>
        </w:rPr>
        <w:t xml:space="preserve">Register </w:t>
      </w:r>
      <w:r w:rsidR="00993D59" w:rsidRPr="00937CA4">
        <w:rPr>
          <w:rFonts w:cstheme="minorHAnsi"/>
          <w:i/>
          <w:sz w:val="24"/>
          <w:szCs w:val="24"/>
        </w:rPr>
        <w:t>Stilistika</w:t>
      </w:r>
      <w:r w:rsidR="00AA2CBE">
        <w:rPr>
          <w:rFonts w:cstheme="minorHAnsi"/>
          <w:i/>
          <w:sz w:val="24"/>
          <w:szCs w:val="24"/>
        </w:rPr>
        <w:t>;</w:t>
      </w:r>
      <w:r w:rsidR="00993D59" w:rsidRPr="00937CA4">
        <w:rPr>
          <w:rFonts w:cstheme="minorHAnsi"/>
          <w:i/>
          <w:sz w:val="24"/>
          <w:szCs w:val="24"/>
        </w:rPr>
        <w:t xml:space="preserve"> Komentar </w:t>
      </w:r>
      <w:r w:rsidR="00937CA4" w:rsidRPr="00937CA4">
        <w:rPr>
          <w:rFonts w:cstheme="minorHAnsi"/>
          <w:i/>
          <w:sz w:val="24"/>
          <w:szCs w:val="24"/>
        </w:rPr>
        <w:t>NBA</w:t>
      </w:r>
      <w:r w:rsidR="00AA2CBE">
        <w:rPr>
          <w:rFonts w:cstheme="minorHAnsi"/>
          <w:i/>
          <w:sz w:val="24"/>
          <w:szCs w:val="24"/>
        </w:rPr>
        <w:t>;</w:t>
      </w:r>
      <w:r w:rsidR="00937CA4" w:rsidRPr="00937CA4">
        <w:rPr>
          <w:rFonts w:cstheme="minorHAnsi"/>
          <w:i/>
          <w:sz w:val="24"/>
          <w:szCs w:val="24"/>
        </w:rPr>
        <w:t xml:space="preserve"> Komentar </w:t>
      </w:r>
      <w:r w:rsidR="00D652FE" w:rsidRPr="00937CA4">
        <w:rPr>
          <w:rFonts w:cstheme="minorHAnsi"/>
          <w:i/>
          <w:sz w:val="24"/>
          <w:szCs w:val="24"/>
        </w:rPr>
        <w:t>Olahraga</w:t>
      </w:r>
      <w:r w:rsidR="00D72F12">
        <w:rPr>
          <w:rFonts w:cstheme="minorHAnsi"/>
          <w:i/>
          <w:sz w:val="24"/>
          <w:szCs w:val="24"/>
        </w:rPr>
        <w:t>;</w:t>
      </w:r>
      <w:r w:rsidR="00937CA4" w:rsidRPr="00937CA4">
        <w:rPr>
          <w:rFonts w:cstheme="minorHAnsi"/>
          <w:i/>
          <w:sz w:val="24"/>
          <w:szCs w:val="24"/>
        </w:rPr>
        <w:t xml:space="preserve"> Sosiolinguistik</w:t>
      </w:r>
      <w:r w:rsidR="00D72F12">
        <w:rPr>
          <w:rFonts w:cstheme="minorHAnsi"/>
          <w:i/>
          <w:sz w:val="24"/>
          <w:szCs w:val="24"/>
        </w:rPr>
        <w:t>;</w:t>
      </w:r>
      <w:r w:rsidR="00937CA4" w:rsidRPr="00937CA4">
        <w:rPr>
          <w:rFonts w:cstheme="minorHAnsi"/>
          <w:i/>
          <w:sz w:val="24"/>
          <w:szCs w:val="24"/>
        </w:rPr>
        <w:t xml:space="preserve"> Martin Joos</w:t>
      </w:r>
      <w:r w:rsidR="00A42009">
        <w:rPr>
          <w:rFonts w:cstheme="minorHAnsi"/>
          <w:i/>
          <w:sz w:val="24"/>
          <w:szCs w:val="24"/>
        </w:rPr>
        <w:t>;</w:t>
      </w:r>
      <w:r w:rsidR="00937CA4" w:rsidRPr="00937CA4">
        <w:rPr>
          <w:rFonts w:cstheme="minorHAnsi"/>
          <w:i/>
          <w:sz w:val="24"/>
          <w:szCs w:val="24"/>
        </w:rPr>
        <w:t xml:space="preserve"> Judy Delin</w:t>
      </w:r>
      <w:r w:rsidR="00A363BE" w:rsidRPr="00664EA1">
        <w:rPr>
          <w:rFonts w:cstheme="minorHAnsi"/>
          <w:i/>
          <w:sz w:val="24"/>
          <w:szCs w:val="24"/>
        </w:rPr>
        <w:t>.</w:t>
      </w:r>
    </w:p>
    <w:p w14:paraId="60968625" w14:textId="77777777" w:rsidR="004B10E2" w:rsidRPr="00664EA1" w:rsidRDefault="004B10E2" w:rsidP="004B10E2">
      <w:pPr>
        <w:pStyle w:val="Heading1"/>
        <w:spacing w:before="0" w:line="240" w:lineRule="auto"/>
        <w:rPr>
          <w:rFonts w:asciiTheme="minorHAnsi" w:hAnsiTheme="minorHAnsi" w:cstheme="minorHAnsi"/>
          <w:color w:val="auto"/>
          <w:sz w:val="24"/>
          <w:szCs w:val="24"/>
        </w:rPr>
      </w:pPr>
    </w:p>
    <w:p w14:paraId="09A518C1" w14:textId="2A6F0083" w:rsidR="007448BB" w:rsidRPr="00664EA1" w:rsidRDefault="00823E77" w:rsidP="004B10E2">
      <w:pPr>
        <w:pStyle w:val="Heading1"/>
        <w:spacing w:before="0" w:line="240" w:lineRule="auto"/>
        <w:rPr>
          <w:rFonts w:asciiTheme="minorHAnsi" w:hAnsiTheme="minorHAnsi" w:cstheme="minorHAnsi"/>
          <w:color w:val="auto"/>
          <w:sz w:val="24"/>
          <w:szCs w:val="24"/>
        </w:rPr>
      </w:pPr>
      <w:r>
        <w:rPr>
          <w:rFonts w:asciiTheme="minorHAnsi" w:hAnsiTheme="minorHAnsi" w:cstheme="minorHAnsi"/>
          <w:color w:val="auto"/>
          <w:sz w:val="24"/>
          <w:szCs w:val="24"/>
        </w:rPr>
        <w:t>INTRODUCTION</w:t>
      </w:r>
    </w:p>
    <w:p w14:paraId="45A29E61"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 xml:space="preserve">Mass media has a significant impact on how people interpret events and create meaning in the modern era of globalization and rapid technological innovation. Information and cultural values are primarily conveyed through language, especially in live broadcasting where audience participation and immediacy are crucial. Commentators in sports broadcasting have to provide real-time narration while also crafting a </w:t>
      </w:r>
      <w:r w:rsidRPr="004A75D2">
        <w:rPr>
          <w:rFonts w:cstheme="minorHAnsi"/>
          <w:sz w:val="24"/>
          <w:szCs w:val="24"/>
          <w:lang w:val="en-ID"/>
        </w:rPr>
        <w:lastRenderedPageBreak/>
        <w:t xml:space="preserve">captivating and emotionally stirring viewing experience. Because it actively changes audience perception and involvement, this dual function emphasizes that language in this setting is both performative and instructive (Hall, 1997; Rowe, 2004). Thus, this study contends that stylistic elements of language use should be used to </w:t>
      </w:r>
      <w:proofErr w:type="spellStart"/>
      <w:r w:rsidRPr="004A75D2">
        <w:rPr>
          <w:rFonts w:cstheme="minorHAnsi"/>
          <w:sz w:val="24"/>
          <w:szCs w:val="24"/>
          <w:lang w:val="en-ID"/>
        </w:rPr>
        <w:t>analyze</w:t>
      </w:r>
      <w:proofErr w:type="spellEnd"/>
      <w:r w:rsidRPr="004A75D2">
        <w:rPr>
          <w:rFonts w:cstheme="minorHAnsi"/>
          <w:sz w:val="24"/>
          <w:szCs w:val="24"/>
          <w:lang w:val="en-ID"/>
        </w:rPr>
        <w:t xml:space="preserve"> sports commentary.</w:t>
      </w:r>
    </w:p>
    <w:p w14:paraId="0AA2D91E"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 xml:space="preserve">In sociolinguistic perspective, the language is changing based on the participants, context, and communicative purpose and is referred to as register (Biber &amp; Conrad, 2019). Stylistic register is one of the several methodologies concerned with speaker variation in accordance with audience expectations, level of formality and level of expressiveness. The perspective here emphasizes the role of language choice, not just for functional but for stylistic purposes, and as a means of achieving specific communicative effects. This is particularly relevant when considering live sports broadcast, where language needs to be informative and engaging to vast numbers of listeners (Holmes, 2013; Joos, 1962). Stylistic register is thus the main register to be used as a basis for </w:t>
      </w:r>
      <w:proofErr w:type="spellStart"/>
      <w:r w:rsidRPr="004A75D2">
        <w:rPr>
          <w:rFonts w:cstheme="minorHAnsi"/>
          <w:sz w:val="24"/>
          <w:szCs w:val="24"/>
          <w:lang w:val="en-ID"/>
        </w:rPr>
        <w:t>analyzing</w:t>
      </w:r>
      <w:proofErr w:type="spellEnd"/>
      <w:r w:rsidRPr="004A75D2">
        <w:rPr>
          <w:rFonts w:cstheme="minorHAnsi"/>
          <w:sz w:val="24"/>
          <w:szCs w:val="24"/>
          <w:lang w:val="en-ID"/>
        </w:rPr>
        <w:t xml:space="preserve"> the diversity of commentary language for this study.</w:t>
      </w:r>
    </w:p>
    <w:p w14:paraId="246FFA44"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Stylistic registers are used for a range of styles, from formal and regulated to a more casual and expressive one. This variation occurs in cases of live broadcast of a sport: the vocabulary used by the commentators depends on the communicative requirements and the intensity of the sport. For example, neutral descriptive language used regularly and dramatic and emotive language used at key points. According to linguistic characteristics and its situational application, these variations imply that there are several kinds of stylistic register (Joos 1962; Ferguson 1983). Hence, studying the different stylistic registers is significant for the analysis of the structure of the commentary discourse.</w:t>
      </w:r>
    </w:p>
    <w:p w14:paraId="25B9D462" w14:textId="28C8B534" w:rsidR="004A75D2" w:rsidRPr="004A75D2" w:rsidRDefault="004A75D2" w:rsidP="0001362A">
      <w:pPr>
        <w:spacing w:after="0" w:line="240" w:lineRule="auto"/>
        <w:ind w:firstLine="567"/>
        <w:jc w:val="both"/>
        <w:rPr>
          <w:rFonts w:cstheme="minorHAnsi"/>
          <w:sz w:val="24"/>
          <w:szCs w:val="24"/>
          <w:lang w:val="en-ID"/>
        </w:rPr>
      </w:pPr>
      <w:r w:rsidRPr="004A75D2">
        <w:rPr>
          <w:rFonts w:cstheme="minorHAnsi"/>
          <w:sz w:val="24"/>
          <w:szCs w:val="24"/>
          <w:lang w:val="en-ID"/>
        </w:rPr>
        <w:t>Whannel (1992) and Scannell (1996) have highlighted the stylistic register set in live broadcasts through the use of linguistic elements like technical language, metaphor, repetition, hyperbole, and exclamatory language. The elements create a unique voice for the live performance characterized by informativeness and emotionality.  The audience is held and the dramatic effect of the broadcast is enhanced by the use of these stylistic components. As a result, stylistic register can be interpreted as a linguistic variation, and as a communicative strategy which can be used to inform, entertain and engage viewers (Whannel, 1992; Scannell, 1996). It emphasizes the importance of the style of language in the form and purpose of the sports commentary.</w:t>
      </w:r>
    </w:p>
    <w:p w14:paraId="65158D24"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This can be clearly observed during televised NBA basketball games, as the basketball commentators' style of speaking has changed and developed. During a game, there are certain words that commentators use to describe certain shots, such as a “slam dunk,” “three-pointer,” and “buzzer beater.” At the same time, there are signs of a variety of stylistic preferences in the use of language, including some brief and measured expressions, such as Mike Breen's “Bang</w:t>
      </w:r>
      <w:proofErr w:type="gramStart"/>
      <w:r w:rsidRPr="004A75D2">
        <w:rPr>
          <w:rFonts w:cstheme="minorHAnsi"/>
          <w:sz w:val="24"/>
          <w:szCs w:val="24"/>
          <w:lang w:val="en-ID"/>
        </w:rPr>
        <w:t>! ,</w:t>
      </w:r>
      <w:proofErr w:type="gramEnd"/>
      <w:r w:rsidRPr="004A75D2">
        <w:rPr>
          <w:rFonts w:cstheme="minorHAnsi"/>
          <w:sz w:val="24"/>
          <w:szCs w:val="24"/>
          <w:lang w:val="en-ID"/>
        </w:rPr>
        <w:t>” and some highly emotive and theatrical expressions, such as the many “He's on fire</w:t>
      </w:r>
      <w:proofErr w:type="gramStart"/>
      <w:r w:rsidRPr="004A75D2">
        <w:rPr>
          <w:rFonts w:cstheme="minorHAnsi"/>
          <w:sz w:val="24"/>
          <w:szCs w:val="24"/>
          <w:lang w:val="en-ID"/>
        </w:rPr>
        <w:t>! ,</w:t>
      </w:r>
      <w:proofErr w:type="gramEnd"/>
      <w:r w:rsidRPr="004A75D2">
        <w:rPr>
          <w:rFonts w:cstheme="minorHAnsi"/>
          <w:sz w:val="24"/>
          <w:szCs w:val="24"/>
          <w:lang w:val="en-ID"/>
        </w:rPr>
        <w:t>” said by Kevin Harlan. These differences, therefore, reflect the diversity of registers used in NBA commentary.</w:t>
      </w:r>
    </w:p>
    <w:p w14:paraId="790B05FE" w14:textId="65833849" w:rsidR="004A75D2" w:rsidRPr="004A75D2" w:rsidRDefault="004A75D2" w:rsidP="00F85783">
      <w:pPr>
        <w:spacing w:after="0" w:line="240" w:lineRule="auto"/>
        <w:ind w:firstLine="567"/>
        <w:jc w:val="both"/>
        <w:rPr>
          <w:rFonts w:cstheme="minorHAnsi"/>
          <w:sz w:val="24"/>
          <w:szCs w:val="24"/>
          <w:lang w:val="en-ID"/>
        </w:rPr>
      </w:pPr>
      <w:r w:rsidRPr="004A75D2">
        <w:rPr>
          <w:rFonts w:cstheme="minorHAnsi"/>
          <w:sz w:val="24"/>
          <w:szCs w:val="24"/>
          <w:lang w:val="en-ID"/>
        </w:rPr>
        <w:t xml:space="preserve">This duo was chosen because they have distinctive voices, however their commentary style is similar and they each have long careers as NBA commentators in professional sports. By </w:t>
      </w:r>
      <w:proofErr w:type="spellStart"/>
      <w:r w:rsidRPr="004A75D2">
        <w:rPr>
          <w:rFonts w:cstheme="minorHAnsi"/>
          <w:sz w:val="24"/>
          <w:szCs w:val="24"/>
          <w:lang w:val="en-ID"/>
        </w:rPr>
        <w:t>analyzing</w:t>
      </w:r>
      <w:proofErr w:type="spellEnd"/>
      <w:r w:rsidRPr="004A75D2">
        <w:rPr>
          <w:rFonts w:cstheme="minorHAnsi"/>
          <w:sz w:val="24"/>
          <w:szCs w:val="24"/>
          <w:lang w:val="en-ID"/>
        </w:rPr>
        <w:t xml:space="preserve"> their on-the-fly, live, viewer-driven commentary of different registers and viewer interaction we can learn much about language in the same professional setting. Kevin Harlan is a multi-sport broadcaster who provides play-by-play narration for both the NBA and NFL. Mike Breen is a veteran of NBA play-by-play and has called some of the biggest games in basketball history. Although Harlan has called play-by-play commentary for multiple sports, this study will only include his NBA commentary. This is to ensure that both commentators are being </w:t>
      </w:r>
      <w:proofErr w:type="spellStart"/>
      <w:r w:rsidRPr="004A75D2">
        <w:rPr>
          <w:rFonts w:cstheme="minorHAnsi"/>
          <w:sz w:val="24"/>
          <w:szCs w:val="24"/>
          <w:lang w:val="en-ID"/>
        </w:rPr>
        <w:t>analyzed</w:t>
      </w:r>
      <w:proofErr w:type="spellEnd"/>
      <w:r w:rsidRPr="004A75D2">
        <w:rPr>
          <w:rFonts w:cstheme="minorHAnsi"/>
          <w:sz w:val="24"/>
          <w:szCs w:val="24"/>
          <w:lang w:val="en-ID"/>
        </w:rPr>
        <w:t xml:space="preserve"> under the same sport-specific settings and to minimize the chance that register differences are interpreted as personal style.</w:t>
      </w:r>
    </w:p>
    <w:p w14:paraId="36F1E17A"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 xml:space="preserve">Kevin Harlan and Mike Breen were chosen due to their professional experience in broadcasting as well as them both being considered two of the biggest names in NBA play-by-play (Sports Broadcasting Journal, 2025). Mike Breen and Kevin Harlan both also have very distinguishable play-by-play styles. Mike Breen's notable "Bang!" and Harlan's flourish-filled play by play are renowned for breaking down the game of basketball in succinct and dramatic terms when the game is on the line. They also both utilize different patterns of intonation, expression, pace, and emotional emphasis when large plays are taking place in the game. This is based off of an initial observation of their commentary. With such unique styles between the two well-known broadcasters, there is ample data to observe not only stylistic register, but also communicative functions used in NBA live commentary. To see how two broadcasters at the same level of </w:t>
      </w:r>
      <w:r w:rsidRPr="004A75D2">
        <w:rPr>
          <w:rFonts w:cstheme="minorHAnsi"/>
          <w:sz w:val="24"/>
          <w:szCs w:val="24"/>
          <w:lang w:val="en-ID"/>
        </w:rPr>
        <w:lastRenderedPageBreak/>
        <w:t>the profession go about trying to achieve the same communicative goal (informing viewers, exciting the viewer, engaging the viewer) using different stylistic registers. By comparing these two announcers, this study will be able to see how personal style can affect register choice within the same real life sports broadcast scenario.</w:t>
      </w:r>
    </w:p>
    <w:p w14:paraId="7863D710"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 xml:space="preserve">Empirical research in recent years has been ongoing in verifying that sports commentary is a language system that is unique to the broadcast context. For example, Akopova (2022) studied the stylistic and linguistic characteristics of sports commentary to shed light on the effects of real-time narration on the use of language in sports broadcasting discourse. Based on the ideas of discourse stylistics and sociolinguistics, the study defined sports commentary as a professional register of audience orientation, performative, and immediacy. Akopova used a qualitative discourse-analytic methodology to </w:t>
      </w:r>
      <w:proofErr w:type="spellStart"/>
      <w:r w:rsidRPr="004A75D2">
        <w:rPr>
          <w:rFonts w:cstheme="minorHAnsi"/>
          <w:sz w:val="24"/>
          <w:szCs w:val="24"/>
          <w:lang w:val="en-ID"/>
        </w:rPr>
        <w:t>analyze</w:t>
      </w:r>
      <w:proofErr w:type="spellEnd"/>
      <w:r w:rsidRPr="004A75D2">
        <w:rPr>
          <w:rFonts w:cstheme="minorHAnsi"/>
          <w:sz w:val="24"/>
          <w:szCs w:val="24"/>
          <w:lang w:val="en-ID"/>
        </w:rPr>
        <w:t xml:space="preserve"> the transcriptions of a number of live sports broadcasts, searching for linguistic similarities. The findings demonstrated that sporting commentary frequently employs incomplete syntactic structures, a rapid speed of phrase chaining, metaphorical expressions, and evaluative lexis to support the story's flow and emotional effect in order to deal with the temporal strain. These linguistic features supported the idea that sports commentary is a specialized register, not a natural spoken language, and they were found to signal deliberate efforts to overcome the constraints of live sport broadcasting.</w:t>
      </w:r>
    </w:p>
    <w:p w14:paraId="293E8789"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 xml:space="preserve">Further studies have shown the role played by social and cultural aspects in the register variation of sports broadcasts. </w:t>
      </w:r>
      <w:proofErr w:type="spellStart"/>
      <w:r w:rsidRPr="004A75D2">
        <w:rPr>
          <w:rFonts w:cstheme="minorHAnsi"/>
          <w:sz w:val="24"/>
          <w:szCs w:val="24"/>
          <w:lang w:val="en-ID"/>
        </w:rPr>
        <w:t>Djamereng</w:t>
      </w:r>
      <w:proofErr w:type="spellEnd"/>
      <w:r w:rsidRPr="004A75D2">
        <w:rPr>
          <w:rFonts w:cstheme="minorHAnsi"/>
          <w:sz w:val="24"/>
          <w:szCs w:val="24"/>
          <w:lang w:val="en-ID"/>
        </w:rPr>
        <w:t xml:space="preserve"> and Abdullah (2023) examined how situational and cultural factors influence the choice of language in European soccer commentary to gain insight into the effects of such factors. The researchers used qualitative descriptive technique based on Halliday's theory of register that includes field, tenor and mode dimensions by using discourse analysis of televised soccer matches. It has been found that commentators adjust their verbal style, formality levels, and words to suit their intensity, audience expectations and their culture. The study highlights the dynamic change of registers in sports commentary according to the social context, rather than uniformity The creative and stylistic use of language in sports commentary has been mentioned in other studies. In this research, Sundari and Faizal (2023) study on word and concept creation in sports broadcast to find out new register formation in sports discourse. In this regard, the authors used the qualitative linguistic analysis methodology by applying the theories of sociolinguistic and morphological approaches in the study of live sports commentaries. They discovered the process of people borrowing, combining and doing semantic shifts in the creation of words. The results show that the words used by the commentators are often context-specific and seldom used in ordinary speech. </w:t>
      </w:r>
    </w:p>
    <w:p w14:paraId="5EE25D06"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 xml:space="preserve">In addition to lexical creativity, the recent literature on sports commentary has focused on aspects of audience engagement and discourse-level features. Al-Qasim (2023) used a qualitative discourse analytical approach to </w:t>
      </w:r>
      <w:proofErr w:type="spellStart"/>
      <w:r w:rsidRPr="004A75D2">
        <w:rPr>
          <w:rFonts w:cstheme="minorHAnsi"/>
          <w:sz w:val="24"/>
          <w:szCs w:val="24"/>
          <w:lang w:val="en-ID"/>
        </w:rPr>
        <w:t>analyze</w:t>
      </w:r>
      <w:proofErr w:type="spellEnd"/>
      <w:r w:rsidRPr="004A75D2">
        <w:rPr>
          <w:rFonts w:cstheme="minorHAnsi"/>
          <w:sz w:val="24"/>
          <w:szCs w:val="24"/>
          <w:lang w:val="en-ID"/>
        </w:rPr>
        <w:t xml:space="preserve"> the structures of cognition and discourse in sports commentary. The study concludes that the use of parallel structures, rhythm and repetition is common in program commentary to keep the audience engaged and highlight the salient points in the program. To support the above, </w:t>
      </w:r>
      <w:proofErr w:type="spellStart"/>
      <w:r w:rsidRPr="004A75D2">
        <w:rPr>
          <w:rFonts w:cstheme="minorHAnsi"/>
          <w:sz w:val="24"/>
          <w:szCs w:val="24"/>
          <w:lang w:val="en-ID"/>
        </w:rPr>
        <w:t>Ajiasa</w:t>
      </w:r>
      <w:proofErr w:type="spellEnd"/>
      <w:r w:rsidRPr="004A75D2">
        <w:rPr>
          <w:rFonts w:cstheme="minorHAnsi"/>
          <w:sz w:val="24"/>
          <w:szCs w:val="24"/>
          <w:lang w:val="en-ID"/>
        </w:rPr>
        <w:t xml:space="preserve">, </w:t>
      </w:r>
      <w:proofErr w:type="spellStart"/>
      <w:r w:rsidRPr="004A75D2">
        <w:rPr>
          <w:rFonts w:cstheme="minorHAnsi"/>
          <w:sz w:val="24"/>
          <w:szCs w:val="24"/>
          <w:lang w:val="en-ID"/>
        </w:rPr>
        <w:t>Haryanti</w:t>
      </w:r>
      <w:proofErr w:type="spellEnd"/>
      <w:r w:rsidRPr="004A75D2">
        <w:rPr>
          <w:rFonts w:cstheme="minorHAnsi"/>
          <w:sz w:val="24"/>
          <w:szCs w:val="24"/>
          <w:lang w:val="en-ID"/>
        </w:rPr>
        <w:t xml:space="preserve">, and </w:t>
      </w:r>
      <w:proofErr w:type="spellStart"/>
      <w:r w:rsidRPr="004A75D2">
        <w:rPr>
          <w:rFonts w:cstheme="minorHAnsi"/>
          <w:sz w:val="24"/>
          <w:szCs w:val="24"/>
          <w:lang w:val="en-ID"/>
        </w:rPr>
        <w:t>Yuliasri</w:t>
      </w:r>
      <w:proofErr w:type="spellEnd"/>
      <w:r w:rsidRPr="004A75D2">
        <w:rPr>
          <w:rFonts w:cstheme="minorHAnsi"/>
          <w:sz w:val="24"/>
          <w:szCs w:val="24"/>
          <w:lang w:val="en-ID"/>
        </w:rPr>
        <w:t xml:space="preserve"> (2024) did a study of American and British sports broadcast using discourse marker theory. Conversely, there were salient differences in discourse markers that were noted in terms of adaptations to cultural communication styles via a contrastive discourse analysis. These results indicate that there are three levels of register diversity in sports commentary: cognitive, discourse and lexical levels.</w:t>
      </w:r>
    </w:p>
    <w:p w14:paraId="2D17893F" w14:textId="77777777" w:rsidR="004A75D2" w:rsidRPr="004A75D2" w:rsidRDefault="004A75D2" w:rsidP="004A75D2">
      <w:pPr>
        <w:spacing w:after="0" w:line="240" w:lineRule="auto"/>
        <w:ind w:firstLine="567"/>
        <w:jc w:val="both"/>
        <w:rPr>
          <w:rFonts w:cstheme="minorHAnsi"/>
          <w:sz w:val="24"/>
          <w:szCs w:val="24"/>
          <w:lang w:val="en-ID"/>
        </w:rPr>
      </w:pPr>
      <w:r w:rsidRPr="004A75D2">
        <w:rPr>
          <w:rFonts w:cstheme="minorHAnsi"/>
          <w:sz w:val="24"/>
          <w:szCs w:val="24"/>
          <w:lang w:val="en-ID"/>
        </w:rPr>
        <w:t>There is increasing literature in the field of sports commentary, but few studies have examined the use of register in National Basketball Association (NBA) broadcasts. Research on sports commentary has been limited to football or European sports contexts, with research focusing on the language and specific linguistic features of sports commentators' talk (Balzer-Siber, 2015). There have been a few studies that have explored some of the more general topics in sports media discourse, including sports television narrative framing and representation research (Billings, 2011), though there is a lack of detailed register analysis of NBA discourse. The gap indicates a need for intensive sociolinguistic research on the NBA commentary, in the light of global NBA development, quick game and the NBA's emotional level. This is to further fill the void on register in professional sports broadcasting, and the strategic use of language in the production of meaning and audience connection in live basketball broadcasts.</w:t>
      </w:r>
    </w:p>
    <w:p w14:paraId="3C061079" w14:textId="1FE1BF34" w:rsidR="004A75D2" w:rsidRPr="004A75D2" w:rsidRDefault="004A75D2" w:rsidP="00004909">
      <w:pPr>
        <w:spacing w:after="0" w:line="240" w:lineRule="auto"/>
        <w:ind w:firstLine="567"/>
        <w:jc w:val="both"/>
        <w:rPr>
          <w:rFonts w:cstheme="minorHAnsi"/>
          <w:sz w:val="24"/>
          <w:szCs w:val="24"/>
          <w:lang w:val="en-ID"/>
        </w:rPr>
      </w:pPr>
      <w:r w:rsidRPr="004A75D2">
        <w:rPr>
          <w:rFonts w:cstheme="minorHAnsi"/>
          <w:sz w:val="24"/>
          <w:szCs w:val="24"/>
          <w:lang w:val="en-ID"/>
        </w:rPr>
        <w:t xml:space="preserve">The significance of this study gap has to be recognized due to NBA's global phenomenon and unique linguistic features. The nature of the game, the pace of the game and the emotion of the game make NBA commentary an interesting sociolinguistic discourse, especially since NBA is played around the world. The </w:t>
      </w:r>
      <w:r w:rsidRPr="004A75D2">
        <w:rPr>
          <w:rFonts w:cstheme="minorHAnsi"/>
          <w:sz w:val="24"/>
          <w:szCs w:val="24"/>
          <w:lang w:val="en-ID"/>
        </w:rPr>
        <w:lastRenderedPageBreak/>
        <w:t>study of the registers used by the NBA commentators could thus yield some fresh insights into how the language is used to create social meaning in global media. Hence, this study will target the analysis of the different stylistic registers employed by Kevin Harlan and Mike Breen in their NBA broadcast commentary. This study aims at identifying the types of registers used by both commentators and the communicative functions of the registers in the live broadcast’s commentary. In more specific terms, the study explores the extent to which the different stylistic levels (frozen, formal, consultative, casual and intimate) are employed in NBA broadcasts and the role they play in the commentators' narration of game events, evaluation of performance, elaboration on game situations and summarization of key developments.</w:t>
      </w:r>
    </w:p>
    <w:p w14:paraId="1DB35964" w14:textId="4FB2C14E" w:rsidR="007448BB" w:rsidRPr="00664EA1" w:rsidRDefault="004A75D2" w:rsidP="004A75D2">
      <w:pPr>
        <w:spacing w:after="0" w:line="240" w:lineRule="auto"/>
        <w:ind w:firstLine="567"/>
        <w:jc w:val="both"/>
        <w:rPr>
          <w:rFonts w:cstheme="minorHAnsi"/>
          <w:sz w:val="24"/>
          <w:szCs w:val="24"/>
        </w:rPr>
      </w:pPr>
      <w:r w:rsidRPr="004A75D2">
        <w:rPr>
          <w:rFonts w:cstheme="minorHAnsi"/>
          <w:sz w:val="24"/>
          <w:szCs w:val="24"/>
          <w:lang w:val="en-ID"/>
        </w:rPr>
        <w:t xml:space="preserve">This study uses Judy Delin's (2000) framework of sports commentary to explain the communicative functions carried out by those registers in real-time broadcasting, while drawing on Martin Joos' (1962) theory of stylistic register, it looks at how changes in language style reflect variations in formality and communicative context. A fuller knowledge of how stylistic register functions as a communicative tool in sports media discourse particularly in conveying information, expressing appraisal, and influencing the general commentary style in NBA broadcasts is anticipated from this study's qualitative methodology. Based on the background study provided, the difficulty of the research is the absence of specialized studies in the use of registers in NBA basketball commentary. Although there is literature on linguistic elements of sports commentary in general, there is a significant gap in the literature when it comes to </w:t>
      </w:r>
      <w:proofErr w:type="spellStart"/>
      <w:r w:rsidRPr="004A75D2">
        <w:rPr>
          <w:rFonts w:cstheme="minorHAnsi"/>
          <w:sz w:val="24"/>
          <w:szCs w:val="24"/>
          <w:lang w:val="en-ID"/>
        </w:rPr>
        <w:t>analyzing</w:t>
      </w:r>
      <w:proofErr w:type="spellEnd"/>
      <w:r w:rsidRPr="004A75D2">
        <w:rPr>
          <w:rFonts w:cstheme="minorHAnsi"/>
          <w:sz w:val="24"/>
          <w:szCs w:val="24"/>
          <w:lang w:val="en-ID"/>
        </w:rPr>
        <w:t xml:space="preserve"> register usage in NBA commentary specifically.</w:t>
      </w:r>
      <w:r w:rsidR="00092116" w:rsidRPr="00664EA1">
        <w:rPr>
          <w:rFonts w:cstheme="minorHAnsi"/>
          <w:sz w:val="24"/>
          <w:szCs w:val="24"/>
        </w:rPr>
        <w:t xml:space="preserve"> </w:t>
      </w:r>
    </w:p>
    <w:p w14:paraId="04790A6D" w14:textId="77777777" w:rsidR="00F01098" w:rsidRPr="00664EA1" w:rsidRDefault="00F01098" w:rsidP="004B10E2">
      <w:pPr>
        <w:spacing w:after="0" w:line="240" w:lineRule="auto"/>
        <w:ind w:firstLine="284"/>
        <w:jc w:val="both"/>
        <w:rPr>
          <w:rFonts w:cstheme="minorHAnsi"/>
          <w:sz w:val="24"/>
          <w:szCs w:val="24"/>
        </w:rPr>
      </w:pPr>
    </w:p>
    <w:p w14:paraId="3291BACF" w14:textId="36362422" w:rsidR="007448BB" w:rsidRPr="00664EA1" w:rsidRDefault="0023766A" w:rsidP="004B10E2">
      <w:pPr>
        <w:pStyle w:val="Heading1"/>
        <w:spacing w:before="0" w:line="240" w:lineRule="auto"/>
        <w:rPr>
          <w:rFonts w:asciiTheme="minorHAnsi" w:hAnsiTheme="minorHAnsi" w:cstheme="minorHAnsi"/>
          <w:color w:val="auto"/>
          <w:sz w:val="24"/>
          <w:szCs w:val="24"/>
        </w:rPr>
      </w:pPr>
      <w:r>
        <w:rPr>
          <w:rFonts w:asciiTheme="minorHAnsi" w:hAnsiTheme="minorHAnsi" w:cstheme="minorHAnsi"/>
          <w:color w:val="auto"/>
          <w:sz w:val="24"/>
          <w:szCs w:val="24"/>
        </w:rPr>
        <w:t>RESEARCH METHOD</w:t>
      </w:r>
    </w:p>
    <w:p w14:paraId="243D48F2" w14:textId="77777777" w:rsidR="009C4DBF" w:rsidRPr="009C4DBF" w:rsidRDefault="009C4DBF" w:rsidP="009C4DBF">
      <w:pPr>
        <w:spacing w:after="0" w:line="240" w:lineRule="auto"/>
        <w:ind w:firstLine="567"/>
        <w:jc w:val="both"/>
        <w:rPr>
          <w:rFonts w:cstheme="minorHAnsi"/>
          <w:sz w:val="24"/>
          <w:szCs w:val="24"/>
          <w:lang w:val="en-ID"/>
        </w:rPr>
      </w:pPr>
      <w:r w:rsidRPr="009C4DBF">
        <w:rPr>
          <w:rFonts w:cstheme="minorHAnsi"/>
          <w:sz w:val="24"/>
          <w:szCs w:val="24"/>
          <w:lang w:val="en-ID"/>
        </w:rPr>
        <w:t>The qualitative research type is used in this study because its main goal is to describe and interpret the registers of NBA commentators, the role played by contextual factors in determining the nature of these types, and how NBA commentators use the types of registers to engage NBA fans during NBA live broadcasts of the 2024 season. Qualitative is used when the interest is in meaning, patterns, and processes in naturally occurring data, as done by Miles, Huberman, and Saldaña (2018). This study is not about the typical hypotheses-testing or statistical measurement of linguistic features but about real spoken discourse to see how register functions as a context-sensitive linguistic resource during actual sports broadcasting.</w:t>
      </w:r>
    </w:p>
    <w:p w14:paraId="5E2423BC" w14:textId="77777777" w:rsidR="009C4DBF" w:rsidRPr="009C4DBF" w:rsidRDefault="009C4DBF" w:rsidP="009C4DBF">
      <w:pPr>
        <w:spacing w:after="0" w:line="240" w:lineRule="auto"/>
        <w:ind w:firstLine="567"/>
        <w:jc w:val="both"/>
        <w:rPr>
          <w:rFonts w:cstheme="minorHAnsi"/>
          <w:sz w:val="24"/>
          <w:szCs w:val="24"/>
          <w:lang w:val="en-ID"/>
        </w:rPr>
      </w:pPr>
      <w:r w:rsidRPr="009C4DBF">
        <w:rPr>
          <w:rFonts w:cstheme="minorHAnsi"/>
          <w:sz w:val="24"/>
          <w:szCs w:val="24"/>
          <w:lang w:val="en-ID"/>
        </w:rPr>
        <w:t xml:space="preserve">The NBA commentary is a spontaneous, fast-paced and time-constrained discourse, which makes a qualitative approach the most apt approach to </w:t>
      </w:r>
      <w:proofErr w:type="spellStart"/>
      <w:r w:rsidRPr="009C4DBF">
        <w:rPr>
          <w:rFonts w:cstheme="minorHAnsi"/>
          <w:sz w:val="24"/>
          <w:szCs w:val="24"/>
          <w:lang w:val="en-ID"/>
        </w:rPr>
        <w:t>analyze</w:t>
      </w:r>
      <w:proofErr w:type="spellEnd"/>
      <w:r w:rsidRPr="009C4DBF">
        <w:rPr>
          <w:rFonts w:cstheme="minorHAnsi"/>
          <w:sz w:val="24"/>
          <w:szCs w:val="24"/>
          <w:lang w:val="en-ID"/>
        </w:rPr>
        <w:t xml:space="preserve"> it. The one observed by commentators must explain what is happening on the court, make evaluations and describe ongoing events all while reacting to the rapidly changing action on the court. As Miles, Huberman and Saldaña (2018) note, qualitative research allows the researcher to explore the language within its natural setting and to understand the construction of meaning through social interaction. Because of the strong association of the language of the commentators in NBA with the game itself, it is more appropriate to use qualitative research methods to investigate the stylistic variation as well as communicative functions of the language in sports broadcasting than quantitative ones.</w:t>
      </w:r>
    </w:p>
    <w:p w14:paraId="2B7BC980" w14:textId="77777777" w:rsidR="009C4DBF" w:rsidRPr="009C4DBF" w:rsidRDefault="009C4DBF" w:rsidP="009C4DBF">
      <w:pPr>
        <w:spacing w:after="0" w:line="240" w:lineRule="auto"/>
        <w:ind w:firstLine="567"/>
        <w:jc w:val="both"/>
        <w:rPr>
          <w:rFonts w:cstheme="minorHAnsi"/>
          <w:sz w:val="24"/>
          <w:szCs w:val="24"/>
          <w:lang w:val="en-ID"/>
        </w:rPr>
      </w:pPr>
      <w:r w:rsidRPr="009C4DBF">
        <w:rPr>
          <w:rFonts w:cstheme="minorHAnsi"/>
          <w:sz w:val="24"/>
          <w:szCs w:val="24"/>
          <w:lang w:val="en-ID"/>
        </w:rPr>
        <w:t>More specifically, this study employs a comparative descriptive qualitative research design. According to Miles, Huberman, and Saldaña (2018), qualitative research is conducted to understand, describe, and interpret phenomena as they naturally occur within their real-life context. Rather than testing hypotheses or measuring variables statistically, qualitative research emphasizes the exploration of meanings, patterns, and processes embedded in authentic data. In this study, the researcher aims to describe the stylistic registers employed by Kevin Harlan and Mike Breen and to interpret their communicative functions within the natural context of NBA live broadcasts. Therefore, a descriptive qualitative research design is considered the most appropriate approach because it enables an in-depth analysis of authentic spoken discourse while preserving the contextual characteristics of the commentators' language use (Miles et al., 2018).</w:t>
      </w:r>
    </w:p>
    <w:p w14:paraId="46EE040C" w14:textId="77777777" w:rsidR="009C4DBF" w:rsidRPr="009C4DBF" w:rsidRDefault="009C4DBF" w:rsidP="009C4DBF">
      <w:pPr>
        <w:spacing w:after="0" w:line="240" w:lineRule="auto"/>
        <w:ind w:firstLine="567"/>
        <w:jc w:val="both"/>
        <w:rPr>
          <w:rFonts w:cstheme="minorHAnsi"/>
          <w:sz w:val="24"/>
          <w:szCs w:val="24"/>
          <w:lang w:val="en-ID"/>
        </w:rPr>
      </w:pPr>
      <w:r w:rsidRPr="009C4DBF">
        <w:rPr>
          <w:rFonts w:cstheme="minorHAnsi"/>
          <w:sz w:val="24"/>
          <w:szCs w:val="24"/>
          <w:lang w:val="en-ID"/>
        </w:rPr>
        <w:t xml:space="preserve">This study is interpretive, and it is mainly based on the theory of stylistic register by Martin Joos (1962) which classifies the language variation into five levels: frozen, formal, consultative, casual and intimate levels related to degrees of social relationship and formality. To answer the first research question, Joos' framework has been used to identify and classify the various stylistic registers that Kevin Harlan and Mike Breen adopt when broadcasting NBA games. In addition, this research utilizes Judy Delin's (2000) sports commentary discourse as an aid in the analysis of register communicative functions. During live broadcast, sports commentators have several communicative functions, such as narration, evaluation, </w:t>
      </w:r>
      <w:r w:rsidRPr="009C4DBF">
        <w:rPr>
          <w:rFonts w:cstheme="minorHAnsi"/>
          <w:sz w:val="24"/>
          <w:szCs w:val="24"/>
          <w:lang w:val="en-ID"/>
        </w:rPr>
        <w:lastRenderedPageBreak/>
        <w:t>elaboration and summarization, according to Delin (2000). The functions are used as the analytical framework to investigate the use of the identified registers by commentators in representing game events, making evaluations, giving supplementary explanations and summarizing significant events when broadcasting the NBA. Together, Joos' and Delin's frameworks allow for the study to account not only for the typology of the registers in NBA commentary but also for the communicative functions these registers serve in live sports communication.</w:t>
      </w:r>
    </w:p>
    <w:p w14:paraId="0D70C2D6" w14:textId="341E2451" w:rsidR="007448BB" w:rsidRDefault="009C4DBF" w:rsidP="009C4DBF">
      <w:pPr>
        <w:spacing w:after="0" w:line="240" w:lineRule="auto"/>
        <w:ind w:firstLine="567"/>
        <w:jc w:val="both"/>
        <w:rPr>
          <w:rFonts w:cstheme="minorHAnsi"/>
          <w:sz w:val="24"/>
          <w:szCs w:val="24"/>
          <w:lang w:val="en-ID"/>
        </w:rPr>
      </w:pPr>
      <w:r w:rsidRPr="009C4DBF">
        <w:rPr>
          <w:rFonts w:cstheme="minorHAnsi"/>
          <w:sz w:val="24"/>
          <w:szCs w:val="24"/>
          <w:lang w:val="en-ID"/>
        </w:rPr>
        <w:t xml:space="preserve">This study uses Miles, Huberman and Saldaña's (2018) interactive data analysis model consisting of data condensation, data display and conclusion drawing and verification to </w:t>
      </w:r>
      <w:proofErr w:type="spellStart"/>
      <w:r w:rsidRPr="009C4DBF">
        <w:rPr>
          <w:rFonts w:cstheme="minorHAnsi"/>
          <w:sz w:val="24"/>
          <w:szCs w:val="24"/>
          <w:lang w:val="en-ID"/>
        </w:rPr>
        <w:t>analyze</w:t>
      </w:r>
      <w:proofErr w:type="spellEnd"/>
      <w:r w:rsidRPr="009C4DBF">
        <w:rPr>
          <w:rFonts w:cstheme="minorHAnsi"/>
          <w:sz w:val="24"/>
          <w:szCs w:val="24"/>
          <w:lang w:val="en-ID"/>
        </w:rPr>
        <w:t xml:space="preserve"> the qualitative data systematically and transparently. This analytical process enables the researcher to systematically arrange, categorize and interpret the data to determine the types of stylistic registers that Kevin Harlan and Mike Breen employ and what functions they serve in NBA live commentary. This will allow the patterns of language use to be </w:t>
      </w:r>
      <w:proofErr w:type="spellStart"/>
      <w:r w:rsidRPr="009C4DBF">
        <w:rPr>
          <w:rFonts w:cstheme="minorHAnsi"/>
          <w:sz w:val="24"/>
          <w:szCs w:val="24"/>
          <w:lang w:val="en-ID"/>
        </w:rPr>
        <w:t>analyzed</w:t>
      </w:r>
      <w:proofErr w:type="spellEnd"/>
      <w:r w:rsidRPr="009C4DBF">
        <w:rPr>
          <w:rFonts w:cstheme="minorHAnsi"/>
          <w:sz w:val="24"/>
          <w:szCs w:val="24"/>
          <w:lang w:val="en-ID"/>
        </w:rPr>
        <w:t xml:space="preserve"> and explained in terms of the theoretical models of Joos (1962) and Delin (2000). In general, Qualitative Research Design is the most suitable research design in conducting this study to obtain the objectives of this research and the answers to the problem questions.</w:t>
      </w:r>
    </w:p>
    <w:p w14:paraId="02B58600" w14:textId="77777777" w:rsidR="004C46CD" w:rsidRPr="004C46CD" w:rsidRDefault="004C46CD" w:rsidP="004C46CD">
      <w:pPr>
        <w:spacing w:after="0" w:line="240" w:lineRule="auto"/>
        <w:ind w:firstLine="567"/>
        <w:jc w:val="both"/>
        <w:rPr>
          <w:rFonts w:cstheme="minorHAnsi"/>
          <w:sz w:val="24"/>
          <w:szCs w:val="24"/>
          <w:lang w:val="en-ID"/>
        </w:rPr>
      </w:pPr>
      <w:r w:rsidRPr="004C46CD">
        <w:rPr>
          <w:rFonts w:cstheme="minorHAnsi"/>
          <w:sz w:val="24"/>
          <w:szCs w:val="24"/>
          <w:lang w:val="en-ID"/>
        </w:rPr>
        <w:t>For this research project, the qualitative method of data collection will be used, specifically through documentation. Data will be gathered from the game broadcasts recorded in the YouTube channel 23firey that includes commentaries of Kevin Harlan and Mike Breen. Documentation is necessary since the research object is constituted of naturally occurring speech that occurs in sports broadcasting and therefore, cannot be obtained through interviews or experimentations.</w:t>
      </w:r>
    </w:p>
    <w:p w14:paraId="71B56EB5" w14:textId="08E25019" w:rsidR="00CD0583" w:rsidRDefault="004C46CD" w:rsidP="004C46CD">
      <w:pPr>
        <w:spacing w:after="0" w:line="240" w:lineRule="auto"/>
        <w:ind w:firstLine="567"/>
        <w:jc w:val="both"/>
        <w:rPr>
          <w:rFonts w:cstheme="minorHAnsi"/>
          <w:sz w:val="24"/>
          <w:szCs w:val="24"/>
          <w:lang w:val="en-ID"/>
        </w:rPr>
      </w:pPr>
      <w:r w:rsidRPr="004C46CD">
        <w:rPr>
          <w:rFonts w:cstheme="minorHAnsi"/>
          <w:sz w:val="24"/>
          <w:szCs w:val="24"/>
          <w:lang w:val="en-ID"/>
        </w:rPr>
        <w:t xml:space="preserve">In the process of collecting data, the researcher serves as the main instrument. He/she is tasked to select relevant game broadcast segments, transcribe commentary utterances and identify linguistic data for analysis. In order to classify registers and interpret the functions served by them, the main analytical framework will consist of Martin Joos's (1962) register theory. Also, Judy Delin's (2000) sports commentary framework will be used in order to </w:t>
      </w:r>
      <w:proofErr w:type="spellStart"/>
      <w:r w:rsidRPr="004C46CD">
        <w:rPr>
          <w:rFonts w:cstheme="minorHAnsi"/>
          <w:sz w:val="24"/>
          <w:szCs w:val="24"/>
          <w:lang w:val="en-ID"/>
        </w:rPr>
        <w:t>analyze</w:t>
      </w:r>
      <w:proofErr w:type="spellEnd"/>
      <w:r w:rsidRPr="004C46CD">
        <w:rPr>
          <w:rFonts w:cstheme="minorHAnsi"/>
          <w:sz w:val="24"/>
          <w:szCs w:val="24"/>
          <w:lang w:val="en-ID"/>
        </w:rPr>
        <w:t xml:space="preserve"> the communicative functions served by the different registers in live broadcasts. Through systematic and transparent analysis, each utterance of commentary will be sorted, coded and </w:t>
      </w:r>
      <w:proofErr w:type="spellStart"/>
      <w:r w:rsidRPr="004C46CD">
        <w:rPr>
          <w:rFonts w:cstheme="minorHAnsi"/>
          <w:sz w:val="24"/>
          <w:szCs w:val="24"/>
          <w:lang w:val="en-ID"/>
        </w:rPr>
        <w:t>analyzed</w:t>
      </w:r>
      <w:proofErr w:type="spellEnd"/>
      <w:r w:rsidRPr="004C46CD">
        <w:rPr>
          <w:rFonts w:cstheme="minorHAnsi"/>
          <w:sz w:val="24"/>
          <w:szCs w:val="24"/>
          <w:lang w:val="en-ID"/>
        </w:rPr>
        <w:t xml:space="preserve"> through these theoretical frameworks. With this process, it will become possible to determine the style registers used by Kevin Harlan and Mike Breen and explain how they work when the two commentators narrate game events, evaluate player performances, develop game situations and highlight important things about the game in live NBA broadcasts.</w:t>
      </w:r>
    </w:p>
    <w:p w14:paraId="3E210A7C" w14:textId="5EA095B3" w:rsidR="00A43963" w:rsidRPr="00A43963" w:rsidRDefault="00A43963" w:rsidP="0021200E">
      <w:pPr>
        <w:spacing w:after="0" w:line="240" w:lineRule="auto"/>
        <w:ind w:firstLine="567"/>
        <w:jc w:val="both"/>
        <w:rPr>
          <w:rFonts w:cstheme="minorHAnsi"/>
          <w:sz w:val="24"/>
          <w:szCs w:val="24"/>
          <w:lang w:val="en-ID"/>
        </w:rPr>
      </w:pPr>
      <w:r w:rsidRPr="00A43963">
        <w:rPr>
          <w:rFonts w:cstheme="minorHAnsi"/>
          <w:sz w:val="24"/>
          <w:szCs w:val="24"/>
          <w:lang w:val="en-ID"/>
        </w:rPr>
        <w:t>The data analysis in this study follows the interactive qualitative analysis model proposed by Miles, Huberman, and Saldaña (2018), which consists of three interconnected stages: data condensation, data display, and conclusion drawing and verification.</w:t>
      </w:r>
      <w:r w:rsidR="0021200E">
        <w:rPr>
          <w:rFonts w:cstheme="minorHAnsi"/>
          <w:sz w:val="24"/>
          <w:szCs w:val="24"/>
          <w:lang w:val="en-ID"/>
        </w:rPr>
        <w:t xml:space="preserve"> </w:t>
      </w:r>
      <w:r w:rsidRPr="00A43963">
        <w:rPr>
          <w:rFonts w:cstheme="minorHAnsi"/>
          <w:sz w:val="24"/>
          <w:szCs w:val="24"/>
          <w:lang w:val="en-ID"/>
        </w:rPr>
        <w:t>In the research, the researcher used the method to reduce the data by selecting. Utterances in the form of commentaries that display prominent features of the register, including: basketball specific words, evaluative language, repetition, expressive exclamations, And compact syntactic structures.</w:t>
      </w:r>
      <w:r w:rsidR="0021200E">
        <w:rPr>
          <w:rFonts w:cstheme="minorHAnsi"/>
          <w:sz w:val="24"/>
          <w:szCs w:val="24"/>
          <w:lang w:val="en-ID"/>
        </w:rPr>
        <w:t xml:space="preserve"> </w:t>
      </w:r>
      <w:r w:rsidRPr="00A43963">
        <w:rPr>
          <w:rFonts w:cstheme="minorHAnsi"/>
          <w:sz w:val="24"/>
          <w:szCs w:val="24"/>
          <w:lang w:val="en-ID"/>
        </w:rPr>
        <w:t>During this step, the summarized data are presented in tables for comparison. between Mike Breen and Kevin Harlan. The tables classify utterances based on Register, Linguistics Indicators and research question addressed.</w:t>
      </w:r>
    </w:p>
    <w:p w14:paraId="0CB955B4" w14:textId="1ACF6D3A" w:rsidR="0094350B" w:rsidRPr="00646E23" w:rsidRDefault="00A43963" w:rsidP="00646E23">
      <w:pPr>
        <w:spacing w:after="0" w:line="240" w:lineRule="auto"/>
        <w:ind w:firstLine="567"/>
        <w:jc w:val="both"/>
        <w:rPr>
          <w:rFonts w:cstheme="minorHAnsi"/>
          <w:sz w:val="24"/>
          <w:szCs w:val="24"/>
          <w:lang w:val="en-ID"/>
        </w:rPr>
      </w:pPr>
      <w:r w:rsidRPr="00A43963">
        <w:rPr>
          <w:rFonts w:cstheme="minorHAnsi"/>
          <w:sz w:val="24"/>
          <w:szCs w:val="24"/>
          <w:lang w:val="en-ID"/>
        </w:rPr>
        <w:t>The interactive model proposed by Miles, Huberman and Saldaña will be used. Drawing the conclusions: The last step of qualitative data analysis in this study is conclusions drawing (2018). and verification. The researcher sees what comes up in the results and explains the result. Extracts information from processes of data condensation and data display and tests them, displays the patterns in the data consistently in relation to the research aims and the theoretical frameworks used in the study. This procedure is intended to make sure that the conclusions are not drawn on isolated examples, but rather on repeated Patterns that are supported by the system as a whole in a systematic way. In this study, conclusion drawing and verification are carried out to confirm the types of stylistic the register used by Kevin Harlan and Mike Breen and which can be used to identify communicative what functions these registers serve in NBA commentary and what does those registers do in NBA live commentary</w:t>
      </w:r>
      <w:r w:rsidR="007448BB" w:rsidRPr="00664EA1">
        <w:rPr>
          <w:rFonts w:cstheme="minorHAnsi"/>
          <w:sz w:val="24"/>
          <w:szCs w:val="24"/>
        </w:rPr>
        <w:t xml:space="preserve">. </w:t>
      </w:r>
    </w:p>
    <w:p w14:paraId="3D199B21" w14:textId="77777777" w:rsidR="00021869" w:rsidRPr="00664EA1" w:rsidRDefault="00021869" w:rsidP="004B10E2">
      <w:pPr>
        <w:pStyle w:val="ListParagraph"/>
        <w:spacing w:after="0" w:line="240" w:lineRule="auto"/>
        <w:ind w:left="0" w:firstLine="284"/>
        <w:jc w:val="both"/>
        <w:rPr>
          <w:rFonts w:cstheme="minorHAnsi"/>
          <w:sz w:val="24"/>
          <w:szCs w:val="24"/>
        </w:rPr>
      </w:pPr>
    </w:p>
    <w:p w14:paraId="1A61186F" w14:textId="1C6B7B26" w:rsidR="007448BB" w:rsidRPr="00664EA1" w:rsidRDefault="00CA0766" w:rsidP="004B10E2">
      <w:pPr>
        <w:pStyle w:val="Heading1"/>
        <w:spacing w:before="0" w:line="240" w:lineRule="auto"/>
        <w:rPr>
          <w:rFonts w:asciiTheme="minorHAnsi" w:hAnsiTheme="minorHAnsi" w:cstheme="minorHAnsi"/>
          <w:color w:val="auto"/>
          <w:sz w:val="24"/>
          <w:szCs w:val="24"/>
        </w:rPr>
      </w:pPr>
      <w:r>
        <w:rPr>
          <w:rFonts w:asciiTheme="minorHAnsi" w:hAnsiTheme="minorHAnsi" w:cstheme="minorHAnsi"/>
          <w:color w:val="auto"/>
          <w:sz w:val="24"/>
          <w:szCs w:val="24"/>
        </w:rPr>
        <w:t>RESULT AND DISCUSSION</w:t>
      </w:r>
    </w:p>
    <w:p w14:paraId="11C4674D" w14:textId="62D86480" w:rsidR="00DC37AD" w:rsidRDefault="00DC37AD" w:rsidP="00DC37AD">
      <w:pPr>
        <w:spacing w:after="0" w:line="240" w:lineRule="auto"/>
        <w:jc w:val="both"/>
        <w:rPr>
          <w:rFonts w:cstheme="minorHAnsi"/>
          <w:sz w:val="24"/>
          <w:szCs w:val="24"/>
          <w:lang w:val="en-ID"/>
        </w:rPr>
      </w:pPr>
      <w:r w:rsidRPr="00DC37AD">
        <w:rPr>
          <w:rFonts w:cstheme="minorHAnsi"/>
          <w:b/>
          <w:bCs/>
          <w:sz w:val="24"/>
          <w:szCs w:val="24"/>
          <w:lang w:val="en-ID"/>
        </w:rPr>
        <w:t>Findings</w:t>
      </w:r>
    </w:p>
    <w:p w14:paraId="1A391A1A" w14:textId="37DF6F7A"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This chapter presents the findings of the study based on the analysis of 30 utterances taken from NBA game commentaries delivered by Kevin Harlan and Mike Breen during the 2024 NBA season. Fifteen </w:t>
      </w:r>
      <w:r w:rsidRPr="00D144C5">
        <w:rPr>
          <w:rFonts w:cstheme="minorHAnsi"/>
          <w:sz w:val="24"/>
          <w:szCs w:val="24"/>
          <w:lang w:val="en-ID"/>
        </w:rPr>
        <w:lastRenderedPageBreak/>
        <w:t xml:space="preserve">utterances were collected from each commentator through videos uploaded on the YouTube channel </w:t>
      </w:r>
      <w:r w:rsidRPr="00D144C5">
        <w:rPr>
          <w:rFonts w:cstheme="minorHAnsi"/>
          <w:i/>
          <w:iCs/>
          <w:sz w:val="24"/>
          <w:szCs w:val="24"/>
          <w:lang w:val="en-ID"/>
        </w:rPr>
        <w:t>23firey</w:t>
      </w:r>
      <w:r w:rsidRPr="00D144C5">
        <w:rPr>
          <w:rFonts w:cstheme="minorHAnsi"/>
          <w:sz w:val="24"/>
          <w:szCs w:val="24"/>
          <w:lang w:val="en-ID"/>
        </w:rPr>
        <w:t xml:space="preserve">, which were originally sourced from the NBA official YouTube channel. The analysis addresses the two research questions of this study. The first concerns the types of stylistic registers employed by both commentators based on Joos' (1962) register theory, while the second examines the communicative functions of those registers using Delin's (2000) framework for sports commentary. </w:t>
      </w:r>
    </w:p>
    <w:p w14:paraId="5FC9A264" w14:textId="77777777" w:rsidR="003B11B8" w:rsidRDefault="003B11B8" w:rsidP="003B11B8">
      <w:pPr>
        <w:spacing w:after="0" w:line="240" w:lineRule="auto"/>
        <w:jc w:val="both"/>
        <w:rPr>
          <w:rFonts w:cstheme="minorHAnsi"/>
          <w:b/>
          <w:bCs/>
          <w:sz w:val="24"/>
          <w:szCs w:val="24"/>
          <w:lang w:val="en-ID"/>
        </w:rPr>
      </w:pPr>
    </w:p>
    <w:p w14:paraId="1BAB156A" w14:textId="75DAA3C5" w:rsidR="00D144C5" w:rsidRPr="00D144C5" w:rsidRDefault="00D144C5" w:rsidP="003B11B8">
      <w:pPr>
        <w:spacing w:after="0" w:line="240" w:lineRule="auto"/>
        <w:jc w:val="both"/>
        <w:rPr>
          <w:rFonts w:cstheme="minorHAnsi"/>
          <w:b/>
          <w:bCs/>
          <w:sz w:val="24"/>
          <w:szCs w:val="24"/>
          <w:lang w:val="en-ID"/>
        </w:rPr>
      </w:pPr>
      <w:r w:rsidRPr="00D144C5">
        <w:rPr>
          <w:rFonts w:cstheme="minorHAnsi"/>
          <w:b/>
          <w:bCs/>
          <w:sz w:val="24"/>
          <w:szCs w:val="24"/>
          <w:lang w:val="en-ID"/>
        </w:rPr>
        <w:t>Types of Register</w:t>
      </w:r>
    </w:p>
    <w:p w14:paraId="0D613F4E" w14:textId="308F932D" w:rsid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The first stage of analysis classified all utterances into Joos’ (1962) five stylistic registers: frozen, formal, consultative, casual, and intimate. The findings indicate that only three register types were identified in the data, namely Frozen, Formal, and Casual Register. No utterances were categorized as Consultative or Intimate Register. The overall distribution is presented in </w:t>
      </w:r>
      <w:r w:rsidRPr="003D5D87">
        <w:rPr>
          <w:rFonts w:cstheme="minorHAnsi"/>
          <w:sz w:val="24"/>
          <w:szCs w:val="24"/>
          <w:lang w:val="en-ID"/>
        </w:rPr>
        <w:t>Table 1. Type of Register</w:t>
      </w:r>
      <w:r w:rsidRPr="00D144C5">
        <w:rPr>
          <w:rFonts w:cstheme="minorHAnsi"/>
          <w:sz w:val="24"/>
          <w:szCs w:val="24"/>
          <w:lang w:val="en-ID"/>
        </w:rPr>
        <w:t>.</w:t>
      </w:r>
    </w:p>
    <w:p w14:paraId="3FD58E90" w14:textId="1B41E471" w:rsidR="00DF04B4" w:rsidRDefault="00DF04B4" w:rsidP="00DF04B4">
      <w:pPr>
        <w:spacing w:after="0" w:line="240" w:lineRule="auto"/>
        <w:jc w:val="center"/>
        <w:rPr>
          <w:rFonts w:cstheme="minorHAnsi"/>
          <w:sz w:val="20"/>
          <w:szCs w:val="20"/>
          <w:lang w:val="en-ID"/>
        </w:rPr>
      </w:pPr>
      <w:r w:rsidRPr="00386FF0">
        <w:rPr>
          <w:rFonts w:cstheme="minorHAnsi"/>
          <w:b/>
          <w:bCs/>
          <w:sz w:val="20"/>
          <w:szCs w:val="20"/>
          <w:lang w:val="en-ID"/>
        </w:rPr>
        <w:t xml:space="preserve">Table 1. </w:t>
      </w:r>
      <w:r w:rsidRPr="00386FF0">
        <w:rPr>
          <w:rFonts w:cstheme="minorHAnsi"/>
          <w:sz w:val="20"/>
          <w:szCs w:val="20"/>
          <w:lang w:val="en-ID"/>
        </w:rPr>
        <w:t>Type of Register</w:t>
      </w:r>
    </w:p>
    <w:tbl>
      <w:tblPr>
        <w:tblStyle w:val="TableGrid"/>
        <w:tblW w:w="5714"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2670"/>
        <w:gridCol w:w="1499"/>
        <w:gridCol w:w="1545"/>
      </w:tblGrid>
      <w:tr w:rsidR="00D83FE2" w:rsidRPr="00D83FE2" w14:paraId="23CAA78B" w14:textId="77777777" w:rsidTr="00D83FE2">
        <w:trPr>
          <w:trHeight w:val="134"/>
          <w:jc w:val="center"/>
        </w:trPr>
        <w:tc>
          <w:tcPr>
            <w:tcW w:w="2670" w:type="dxa"/>
            <w:tcBorders>
              <w:top w:val="single" w:sz="4" w:space="0" w:color="auto"/>
              <w:bottom w:val="single" w:sz="4" w:space="0" w:color="auto"/>
            </w:tcBorders>
            <w:hideMark/>
          </w:tcPr>
          <w:p w14:paraId="664BD037" w14:textId="77777777" w:rsidR="00D83FE2" w:rsidRPr="00D83FE2" w:rsidRDefault="00D83FE2" w:rsidP="00D83FE2">
            <w:pPr>
              <w:jc w:val="center"/>
              <w:rPr>
                <w:rFonts w:cstheme="minorHAnsi"/>
                <w:b/>
                <w:bCs/>
                <w:lang w:val="en-ID"/>
              </w:rPr>
            </w:pPr>
            <w:r w:rsidRPr="00D83FE2">
              <w:rPr>
                <w:rFonts w:cstheme="minorHAnsi"/>
                <w:b/>
                <w:bCs/>
                <w:lang w:val="en-ID"/>
              </w:rPr>
              <w:t>Types of Register</w:t>
            </w:r>
          </w:p>
        </w:tc>
        <w:tc>
          <w:tcPr>
            <w:tcW w:w="1499" w:type="dxa"/>
            <w:tcBorders>
              <w:top w:val="single" w:sz="4" w:space="0" w:color="auto"/>
              <w:bottom w:val="single" w:sz="4" w:space="0" w:color="auto"/>
            </w:tcBorders>
            <w:hideMark/>
          </w:tcPr>
          <w:p w14:paraId="057FACC5" w14:textId="77777777" w:rsidR="00D83FE2" w:rsidRPr="00D83FE2" w:rsidRDefault="00D83FE2" w:rsidP="00D83FE2">
            <w:pPr>
              <w:jc w:val="center"/>
              <w:rPr>
                <w:rFonts w:cstheme="minorHAnsi"/>
                <w:b/>
                <w:bCs/>
                <w:lang w:val="en-ID"/>
              </w:rPr>
            </w:pPr>
            <w:r w:rsidRPr="00D83FE2">
              <w:rPr>
                <w:rFonts w:cstheme="minorHAnsi"/>
                <w:b/>
                <w:bCs/>
                <w:lang w:val="en-ID"/>
              </w:rPr>
              <w:t>Kevin Harlan</w:t>
            </w:r>
          </w:p>
        </w:tc>
        <w:tc>
          <w:tcPr>
            <w:tcW w:w="1545" w:type="dxa"/>
            <w:tcBorders>
              <w:top w:val="single" w:sz="4" w:space="0" w:color="auto"/>
              <w:bottom w:val="single" w:sz="4" w:space="0" w:color="auto"/>
            </w:tcBorders>
            <w:hideMark/>
          </w:tcPr>
          <w:p w14:paraId="0E13AC6E" w14:textId="77777777" w:rsidR="00D83FE2" w:rsidRPr="00D83FE2" w:rsidRDefault="00D83FE2" w:rsidP="00D83FE2">
            <w:pPr>
              <w:jc w:val="center"/>
              <w:rPr>
                <w:rFonts w:cstheme="minorHAnsi"/>
                <w:b/>
                <w:bCs/>
                <w:lang w:val="en-ID"/>
              </w:rPr>
            </w:pPr>
            <w:r w:rsidRPr="00D83FE2">
              <w:rPr>
                <w:rFonts w:cstheme="minorHAnsi"/>
                <w:b/>
                <w:bCs/>
                <w:lang w:val="en-ID"/>
              </w:rPr>
              <w:t>Mike Breen</w:t>
            </w:r>
          </w:p>
        </w:tc>
      </w:tr>
      <w:tr w:rsidR="00D83FE2" w:rsidRPr="00D83FE2" w14:paraId="311895F3" w14:textId="77777777" w:rsidTr="00D83FE2">
        <w:trPr>
          <w:trHeight w:val="134"/>
          <w:jc w:val="center"/>
        </w:trPr>
        <w:tc>
          <w:tcPr>
            <w:tcW w:w="2670" w:type="dxa"/>
            <w:tcBorders>
              <w:top w:val="single" w:sz="4" w:space="0" w:color="auto"/>
            </w:tcBorders>
            <w:hideMark/>
          </w:tcPr>
          <w:p w14:paraId="308A4016" w14:textId="77777777" w:rsidR="00D83FE2" w:rsidRPr="00D83FE2" w:rsidRDefault="00D83FE2" w:rsidP="00D83FE2">
            <w:pPr>
              <w:jc w:val="center"/>
              <w:rPr>
                <w:rFonts w:cstheme="minorHAnsi"/>
                <w:lang w:val="en-ID"/>
              </w:rPr>
            </w:pPr>
            <w:r w:rsidRPr="00D83FE2">
              <w:rPr>
                <w:rFonts w:cstheme="minorHAnsi"/>
                <w:lang w:val="en-ID"/>
              </w:rPr>
              <w:t>Frozen</w:t>
            </w:r>
          </w:p>
        </w:tc>
        <w:tc>
          <w:tcPr>
            <w:tcW w:w="1499" w:type="dxa"/>
            <w:tcBorders>
              <w:top w:val="single" w:sz="4" w:space="0" w:color="auto"/>
            </w:tcBorders>
            <w:hideMark/>
          </w:tcPr>
          <w:p w14:paraId="42C9557F" w14:textId="77777777" w:rsidR="00D83FE2" w:rsidRPr="00D83FE2" w:rsidRDefault="00D83FE2" w:rsidP="00D83FE2">
            <w:pPr>
              <w:jc w:val="center"/>
              <w:rPr>
                <w:rFonts w:cstheme="minorHAnsi"/>
                <w:b/>
                <w:bCs/>
                <w:lang w:val="en-ID"/>
              </w:rPr>
            </w:pPr>
            <w:r w:rsidRPr="00D83FE2">
              <w:rPr>
                <w:rFonts w:cstheme="minorHAnsi"/>
                <w:b/>
                <w:bCs/>
                <w:lang w:val="en-ID"/>
              </w:rPr>
              <w:t>0</w:t>
            </w:r>
          </w:p>
        </w:tc>
        <w:tc>
          <w:tcPr>
            <w:tcW w:w="1545" w:type="dxa"/>
            <w:tcBorders>
              <w:top w:val="single" w:sz="4" w:space="0" w:color="auto"/>
            </w:tcBorders>
            <w:hideMark/>
          </w:tcPr>
          <w:p w14:paraId="40E1CA3E" w14:textId="77777777" w:rsidR="00D83FE2" w:rsidRPr="00D83FE2" w:rsidRDefault="00D83FE2" w:rsidP="00D83FE2">
            <w:pPr>
              <w:jc w:val="center"/>
              <w:rPr>
                <w:rFonts w:cstheme="minorHAnsi"/>
                <w:b/>
                <w:bCs/>
                <w:lang w:val="en-ID"/>
              </w:rPr>
            </w:pPr>
            <w:r w:rsidRPr="00D83FE2">
              <w:rPr>
                <w:rFonts w:cstheme="minorHAnsi"/>
                <w:b/>
                <w:bCs/>
                <w:lang w:val="en-ID"/>
              </w:rPr>
              <w:t>3</w:t>
            </w:r>
          </w:p>
        </w:tc>
      </w:tr>
      <w:tr w:rsidR="00D83FE2" w:rsidRPr="00D83FE2" w14:paraId="28386860" w14:textId="77777777" w:rsidTr="00D83FE2">
        <w:trPr>
          <w:trHeight w:val="134"/>
          <w:jc w:val="center"/>
        </w:trPr>
        <w:tc>
          <w:tcPr>
            <w:tcW w:w="2670" w:type="dxa"/>
            <w:hideMark/>
          </w:tcPr>
          <w:p w14:paraId="173D548F" w14:textId="77777777" w:rsidR="00D83FE2" w:rsidRPr="00D83FE2" w:rsidRDefault="00D83FE2" w:rsidP="00D83FE2">
            <w:pPr>
              <w:jc w:val="center"/>
              <w:rPr>
                <w:rFonts w:cstheme="minorHAnsi"/>
                <w:lang w:val="en-ID"/>
              </w:rPr>
            </w:pPr>
            <w:r w:rsidRPr="00D83FE2">
              <w:rPr>
                <w:rFonts w:cstheme="minorHAnsi"/>
                <w:lang w:val="en-ID"/>
              </w:rPr>
              <w:t>Formal</w:t>
            </w:r>
          </w:p>
        </w:tc>
        <w:tc>
          <w:tcPr>
            <w:tcW w:w="1499" w:type="dxa"/>
            <w:hideMark/>
          </w:tcPr>
          <w:p w14:paraId="26E1BE27" w14:textId="77777777" w:rsidR="00D83FE2" w:rsidRPr="00D83FE2" w:rsidRDefault="00D83FE2" w:rsidP="00D83FE2">
            <w:pPr>
              <w:jc w:val="center"/>
              <w:rPr>
                <w:rFonts w:cstheme="minorHAnsi"/>
                <w:b/>
                <w:bCs/>
                <w:lang w:val="en-ID"/>
              </w:rPr>
            </w:pPr>
            <w:r w:rsidRPr="00D83FE2">
              <w:rPr>
                <w:rFonts w:cstheme="minorHAnsi"/>
                <w:b/>
                <w:bCs/>
                <w:lang w:val="en-ID"/>
              </w:rPr>
              <w:t>4</w:t>
            </w:r>
          </w:p>
        </w:tc>
        <w:tc>
          <w:tcPr>
            <w:tcW w:w="1545" w:type="dxa"/>
            <w:hideMark/>
          </w:tcPr>
          <w:p w14:paraId="3D48AD98" w14:textId="77777777" w:rsidR="00D83FE2" w:rsidRPr="00D83FE2" w:rsidRDefault="00D83FE2" w:rsidP="00D83FE2">
            <w:pPr>
              <w:jc w:val="center"/>
              <w:rPr>
                <w:rFonts w:cstheme="minorHAnsi"/>
                <w:b/>
                <w:bCs/>
                <w:lang w:val="en-ID"/>
              </w:rPr>
            </w:pPr>
            <w:r w:rsidRPr="00D83FE2">
              <w:rPr>
                <w:rFonts w:cstheme="minorHAnsi"/>
                <w:b/>
                <w:bCs/>
                <w:lang w:val="en-ID"/>
              </w:rPr>
              <w:t>6</w:t>
            </w:r>
          </w:p>
        </w:tc>
      </w:tr>
      <w:tr w:rsidR="00D83FE2" w:rsidRPr="00D83FE2" w14:paraId="44A572DC" w14:textId="77777777" w:rsidTr="00D83FE2">
        <w:trPr>
          <w:trHeight w:val="134"/>
          <w:jc w:val="center"/>
        </w:trPr>
        <w:tc>
          <w:tcPr>
            <w:tcW w:w="2670" w:type="dxa"/>
            <w:hideMark/>
          </w:tcPr>
          <w:p w14:paraId="170901A5" w14:textId="77777777" w:rsidR="00D83FE2" w:rsidRPr="00D83FE2" w:rsidRDefault="00D83FE2" w:rsidP="00D83FE2">
            <w:pPr>
              <w:jc w:val="center"/>
              <w:rPr>
                <w:rFonts w:cstheme="minorHAnsi"/>
                <w:lang w:val="en-ID"/>
              </w:rPr>
            </w:pPr>
            <w:r w:rsidRPr="00D83FE2">
              <w:rPr>
                <w:rFonts w:cstheme="minorHAnsi"/>
                <w:lang w:val="en-ID"/>
              </w:rPr>
              <w:t>Casual</w:t>
            </w:r>
          </w:p>
        </w:tc>
        <w:tc>
          <w:tcPr>
            <w:tcW w:w="1499" w:type="dxa"/>
            <w:hideMark/>
          </w:tcPr>
          <w:p w14:paraId="4F90D774" w14:textId="77777777" w:rsidR="00D83FE2" w:rsidRPr="00D83FE2" w:rsidRDefault="00D83FE2" w:rsidP="00D83FE2">
            <w:pPr>
              <w:jc w:val="center"/>
              <w:rPr>
                <w:rFonts w:cstheme="minorHAnsi"/>
                <w:b/>
                <w:bCs/>
                <w:lang w:val="en-ID"/>
              </w:rPr>
            </w:pPr>
            <w:r w:rsidRPr="00D83FE2">
              <w:rPr>
                <w:rFonts w:cstheme="minorHAnsi"/>
                <w:b/>
                <w:bCs/>
                <w:lang w:val="en-ID"/>
              </w:rPr>
              <w:t>11</w:t>
            </w:r>
          </w:p>
        </w:tc>
        <w:tc>
          <w:tcPr>
            <w:tcW w:w="1545" w:type="dxa"/>
            <w:hideMark/>
          </w:tcPr>
          <w:p w14:paraId="02A6660B" w14:textId="77777777" w:rsidR="00D83FE2" w:rsidRPr="00D83FE2" w:rsidRDefault="00D83FE2" w:rsidP="00D83FE2">
            <w:pPr>
              <w:jc w:val="center"/>
              <w:rPr>
                <w:rFonts w:cstheme="minorHAnsi"/>
                <w:b/>
                <w:bCs/>
                <w:lang w:val="en-ID"/>
              </w:rPr>
            </w:pPr>
            <w:r w:rsidRPr="00D83FE2">
              <w:rPr>
                <w:rFonts w:cstheme="minorHAnsi"/>
                <w:b/>
                <w:bCs/>
                <w:lang w:val="en-ID"/>
              </w:rPr>
              <w:t>6</w:t>
            </w:r>
          </w:p>
        </w:tc>
      </w:tr>
      <w:tr w:rsidR="00D83FE2" w:rsidRPr="00D83FE2" w14:paraId="69905400" w14:textId="77777777" w:rsidTr="00D83FE2">
        <w:trPr>
          <w:trHeight w:val="134"/>
          <w:jc w:val="center"/>
        </w:trPr>
        <w:tc>
          <w:tcPr>
            <w:tcW w:w="2670" w:type="dxa"/>
            <w:hideMark/>
          </w:tcPr>
          <w:p w14:paraId="1A344AFA" w14:textId="77777777" w:rsidR="00D83FE2" w:rsidRPr="00D83FE2" w:rsidRDefault="00D83FE2" w:rsidP="00D83FE2">
            <w:pPr>
              <w:jc w:val="center"/>
              <w:rPr>
                <w:rFonts w:cstheme="minorHAnsi"/>
                <w:lang w:val="en-ID"/>
              </w:rPr>
            </w:pPr>
            <w:r w:rsidRPr="00D83FE2">
              <w:rPr>
                <w:rFonts w:cstheme="minorHAnsi"/>
                <w:lang w:val="en-ID"/>
              </w:rPr>
              <w:t>Consultative</w:t>
            </w:r>
          </w:p>
        </w:tc>
        <w:tc>
          <w:tcPr>
            <w:tcW w:w="1499" w:type="dxa"/>
            <w:hideMark/>
          </w:tcPr>
          <w:p w14:paraId="632D1642" w14:textId="77777777" w:rsidR="00D83FE2" w:rsidRPr="00D83FE2" w:rsidRDefault="00D83FE2" w:rsidP="00D83FE2">
            <w:pPr>
              <w:jc w:val="center"/>
              <w:rPr>
                <w:rFonts w:cstheme="minorHAnsi"/>
                <w:b/>
                <w:bCs/>
                <w:lang w:val="en-ID"/>
              </w:rPr>
            </w:pPr>
            <w:r w:rsidRPr="00D83FE2">
              <w:rPr>
                <w:rFonts w:cstheme="minorHAnsi"/>
                <w:b/>
                <w:bCs/>
                <w:lang w:val="en-ID"/>
              </w:rPr>
              <w:t>0</w:t>
            </w:r>
          </w:p>
        </w:tc>
        <w:tc>
          <w:tcPr>
            <w:tcW w:w="1545" w:type="dxa"/>
            <w:hideMark/>
          </w:tcPr>
          <w:p w14:paraId="53BBE014" w14:textId="77777777" w:rsidR="00D83FE2" w:rsidRPr="00D83FE2" w:rsidRDefault="00D83FE2" w:rsidP="00D83FE2">
            <w:pPr>
              <w:jc w:val="center"/>
              <w:rPr>
                <w:rFonts w:cstheme="minorHAnsi"/>
                <w:b/>
                <w:bCs/>
                <w:lang w:val="en-ID"/>
              </w:rPr>
            </w:pPr>
            <w:r w:rsidRPr="00D83FE2">
              <w:rPr>
                <w:rFonts w:cstheme="minorHAnsi"/>
                <w:b/>
                <w:bCs/>
                <w:lang w:val="en-ID"/>
              </w:rPr>
              <w:t>0</w:t>
            </w:r>
          </w:p>
        </w:tc>
      </w:tr>
      <w:tr w:rsidR="00D83FE2" w:rsidRPr="00D83FE2" w14:paraId="5A7AD049" w14:textId="77777777" w:rsidTr="00D83FE2">
        <w:trPr>
          <w:trHeight w:val="134"/>
          <w:jc w:val="center"/>
        </w:trPr>
        <w:tc>
          <w:tcPr>
            <w:tcW w:w="2670" w:type="dxa"/>
            <w:hideMark/>
          </w:tcPr>
          <w:p w14:paraId="60F3840D" w14:textId="77777777" w:rsidR="00D83FE2" w:rsidRPr="00D83FE2" w:rsidRDefault="00D83FE2" w:rsidP="00D83FE2">
            <w:pPr>
              <w:jc w:val="center"/>
              <w:rPr>
                <w:rFonts w:cstheme="minorHAnsi"/>
                <w:lang w:val="en-ID"/>
              </w:rPr>
            </w:pPr>
            <w:r w:rsidRPr="00D83FE2">
              <w:rPr>
                <w:rFonts w:cstheme="minorHAnsi"/>
                <w:lang w:val="en-ID"/>
              </w:rPr>
              <w:t>Intimate</w:t>
            </w:r>
          </w:p>
        </w:tc>
        <w:tc>
          <w:tcPr>
            <w:tcW w:w="1499" w:type="dxa"/>
            <w:hideMark/>
          </w:tcPr>
          <w:p w14:paraId="791DD0D1" w14:textId="77777777" w:rsidR="00D83FE2" w:rsidRPr="00D83FE2" w:rsidRDefault="00D83FE2" w:rsidP="00D83FE2">
            <w:pPr>
              <w:jc w:val="center"/>
              <w:rPr>
                <w:rFonts w:cstheme="minorHAnsi"/>
                <w:b/>
                <w:bCs/>
                <w:lang w:val="en-ID"/>
              </w:rPr>
            </w:pPr>
            <w:r w:rsidRPr="00D83FE2">
              <w:rPr>
                <w:rFonts w:cstheme="minorHAnsi"/>
                <w:b/>
                <w:bCs/>
                <w:lang w:val="en-ID"/>
              </w:rPr>
              <w:t>0</w:t>
            </w:r>
          </w:p>
        </w:tc>
        <w:tc>
          <w:tcPr>
            <w:tcW w:w="1545" w:type="dxa"/>
            <w:hideMark/>
          </w:tcPr>
          <w:p w14:paraId="07E0E9ED" w14:textId="77777777" w:rsidR="00D83FE2" w:rsidRPr="00D83FE2" w:rsidRDefault="00D83FE2" w:rsidP="00D83FE2">
            <w:pPr>
              <w:jc w:val="center"/>
              <w:rPr>
                <w:rFonts w:cstheme="minorHAnsi"/>
                <w:b/>
                <w:bCs/>
                <w:lang w:val="en-ID"/>
              </w:rPr>
            </w:pPr>
            <w:r w:rsidRPr="00D83FE2">
              <w:rPr>
                <w:rFonts w:cstheme="minorHAnsi"/>
                <w:b/>
                <w:bCs/>
                <w:lang w:val="en-ID"/>
              </w:rPr>
              <w:t>0</w:t>
            </w:r>
          </w:p>
        </w:tc>
      </w:tr>
      <w:tr w:rsidR="00D83FE2" w:rsidRPr="00D83FE2" w14:paraId="52378F32" w14:textId="77777777" w:rsidTr="00D83FE2">
        <w:trPr>
          <w:trHeight w:val="134"/>
          <w:jc w:val="center"/>
        </w:trPr>
        <w:tc>
          <w:tcPr>
            <w:tcW w:w="2670" w:type="dxa"/>
            <w:hideMark/>
          </w:tcPr>
          <w:p w14:paraId="34955A49" w14:textId="77777777" w:rsidR="00D83FE2" w:rsidRPr="00D83FE2" w:rsidRDefault="00D83FE2" w:rsidP="00D83FE2">
            <w:pPr>
              <w:jc w:val="center"/>
              <w:rPr>
                <w:rFonts w:cstheme="minorHAnsi"/>
                <w:lang w:val="en-ID"/>
              </w:rPr>
            </w:pPr>
            <w:r w:rsidRPr="00D83FE2">
              <w:rPr>
                <w:rFonts w:cstheme="minorHAnsi"/>
                <w:lang w:val="en-ID"/>
              </w:rPr>
              <w:t>Total</w:t>
            </w:r>
          </w:p>
        </w:tc>
        <w:tc>
          <w:tcPr>
            <w:tcW w:w="1499" w:type="dxa"/>
            <w:hideMark/>
          </w:tcPr>
          <w:p w14:paraId="60B56D39" w14:textId="77777777" w:rsidR="00D83FE2" w:rsidRPr="00D83FE2" w:rsidRDefault="00D83FE2" w:rsidP="00D83FE2">
            <w:pPr>
              <w:jc w:val="center"/>
              <w:rPr>
                <w:rFonts w:cstheme="minorHAnsi"/>
                <w:b/>
                <w:bCs/>
                <w:lang w:val="en-ID"/>
              </w:rPr>
            </w:pPr>
            <w:r w:rsidRPr="00D83FE2">
              <w:rPr>
                <w:rFonts w:cstheme="minorHAnsi"/>
                <w:b/>
                <w:bCs/>
                <w:lang w:val="en-ID"/>
              </w:rPr>
              <w:t>15</w:t>
            </w:r>
          </w:p>
        </w:tc>
        <w:tc>
          <w:tcPr>
            <w:tcW w:w="1545" w:type="dxa"/>
            <w:hideMark/>
          </w:tcPr>
          <w:p w14:paraId="2B2C0138" w14:textId="77777777" w:rsidR="00D83FE2" w:rsidRPr="00D83FE2" w:rsidRDefault="00D83FE2" w:rsidP="00D83FE2">
            <w:pPr>
              <w:jc w:val="center"/>
              <w:rPr>
                <w:rFonts w:cstheme="minorHAnsi"/>
                <w:b/>
                <w:bCs/>
                <w:lang w:val="en-ID"/>
              </w:rPr>
            </w:pPr>
            <w:r w:rsidRPr="00D83FE2">
              <w:rPr>
                <w:rFonts w:cstheme="minorHAnsi"/>
                <w:b/>
                <w:bCs/>
                <w:lang w:val="en-ID"/>
              </w:rPr>
              <w:t>15</w:t>
            </w:r>
          </w:p>
        </w:tc>
      </w:tr>
    </w:tbl>
    <w:p w14:paraId="32C31336" w14:textId="77777777" w:rsidR="00997EDB" w:rsidRDefault="00997EDB" w:rsidP="001610F9">
      <w:pPr>
        <w:spacing w:after="0" w:line="240" w:lineRule="auto"/>
        <w:jc w:val="both"/>
        <w:rPr>
          <w:rFonts w:cstheme="minorHAnsi"/>
          <w:b/>
          <w:bCs/>
          <w:sz w:val="24"/>
          <w:szCs w:val="24"/>
          <w:lang w:val="en-ID"/>
        </w:rPr>
      </w:pPr>
    </w:p>
    <w:p w14:paraId="66C644DD" w14:textId="6D500B01" w:rsidR="00D144C5" w:rsidRPr="003069FD" w:rsidRDefault="00D144C5" w:rsidP="001610F9">
      <w:pPr>
        <w:spacing w:after="0" w:line="240" w:lineRule="auto"/>
        <w:jc w:val="both"/>
        <w:rPr>
          <w:rFonts w:cstheme="minorHAnsi"/>
          <w:i/>
          <w:iCs/>
          <w:sz w:val="24"/>
          <w:szCs w:val="24"/>
          <w:lang w:val="en-ID"/>
        </w:rPr>
      </w:pPr>
      <w:r w:rsidRPr="003069FD">
        <w:rPr>
          <w:rFonts w:cstheme="minorHAnsi"/>
          <w:i/>
          <w:iCs/>
          <w:sz w:val="24"/>
          <w:szCs w:val="24"/>
          <w:lang w:val="en-ID"/>
        </w:rPr>
        <w:t>Frozen Register</w:t>
      </w:r>
    </w:p>
    <w:p w14:paraId="5F4CAE98" w14:textId="50D436C9" w:rsid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Frozen Register appeared exclusively in Mike Breen’s commentary, while Kevin Harlan did not produce any utterance belonging to this category. As shown in </w:t>
      </w:r>
      <w:r w:rsidRPr="00136752">
        <w:rPr>
          <w:rFonts w:cstheme="minorHAnsi"/>
          <w:sz w:val="24"/>
          <w:szCs w:val="24"/>
          <w:lang w:val="en-ID"/>
        </w:rPr>
        <w:t>Table 2. Frozen Register by Mike Breen</w:t>
      </w:r>
      <w:r w:rsidRPr="00D144C5">
        <w:rPr>
          <w:rFonts w:cstheme="minorHAnsi"/>
          <w:sz w:val="24"/>
          <w:szCs w:val="24"/>
          <w:lang w:val="en-ID"/>
        </w:rPr>
        <w:t xml:space="preserve">, three utterances were identified as Frozen Register. These utterances consistently contained Breen’s famous catchphrase </w:t>
      </w:r>
      <w:r w:rsidRPr="00D144C5">
        <w:rPr>
          <w:rFonts w:cstheme="minorHAnsi"/>
          <w:i/>
          <w:iCs/>
          <w:sz w:val="24"/>
          <w:szCs w:val="24"/>
          <w:lang w:val="en-ID"/>
        </w:rPr>
        <w:t>“Bang”</w:t>
      </w:r>
      <w:r w:rsidRPr="00D144C5">
        <w:rPr>
          <w:rFonts w:cstheme="minorHAnsi"/>
          <w:sz w:val="24"/>
          <w:szCs w:val="24"/>
          <w:lang w:val="en-ID"/>
        </w:rPr>
        <w:t xml:space="preserve">, which is repeatedly used after important three-point shots. </w:t>
      </w:r>
    </w:p>
    <w:p w14:paraId="4E95E85F" w14:textId="33FB73DE" w:rsidR="00D67D35" w:rsidRDefault="00D67D35" w:rsidP="00D67D35">
      <w:pPr>
        <w:spacing w:after="0" w:line="240" w:lineRule="auto"/>
        <w:jc w:val="center"/>
        <w:rPr>
          <w:rFonts w:cstheme="minorHAnsi"/>
          <w:sz w:val="20"/>
          <w:szCs w:val="20"/>
          <w:lang w:val="en-ID"/>
        </w:rPr>
      </w:pPr>
      <w:r w:rsidRPr="00E366FB">
        <w:rPr>
          <w:rFonts w:cstheme="minorHAnsi"/>
          <w:b/>
          <w:bCs/>
          <w:sz w:val="20"/>
          <w:szCs w:val="20"/>
          <w:lang w:val="en-ID"/>
        </w:rPr>
        <w:t xml:space="preserve">Table 2. </w:t>
      </w:r>
      <w:r w:rsidRPr="00E366FB">
        <w:rPr>
          <w:rFonts w:cstheme="minorHAnsi"/>
          <w:sz w:val="20"/>
          <w:szCs w:val="20"/>
          <w:lang w:val="en-ID"/>
        </w:rPr>
        <w:t>Frozen Register by Mike Breen</w:t>
      </w:r>
    </w:p>
    <w:tbl>
      <w:tblPr>
        <w:tblStyle w:val="TableGrid"/>
        <w:tblW w:w="9490"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034"/>
        <w:gridCol w:w="8456"/>
      </w:tblGrid>
      <w:tr w:rsidR="001D38C3" w:rsidRPr="001D38C3" w14:paraId="594CA99E" w14:textId="77777777" w:rsidTr="001D38C3">
        <w:trPr>
          <w:jc w:val="center"/>
        </w:trPr>
        <w:tc>
          <w:tcPr>
            <w:tcW w:w="1034" w:type="dxa"/>
            <w:tcBorders>
              <w:top w:val="single" w:sz="4" w:space="0" w:color="auto"/>
              <w:bottom w:val="single" w:sz="4" w:space="0" w:color="auto"/>
            </w:tcBorders>
            <w:hideMark/>
          </w:tcPr>
          <w:p w14:paraId="7EBB7966" w14:textId="77777777" w:rsidR="001D38C3" w:rsidRPr="001D38C3" w:rsidRDefault="001D38C3" w:rsidP="001D38C3">
            <w:pPr>
              <w:jc w:val="center"/>
              <w:rPr>
                <w:rFonts w:cstheme="minorHAnsi"/>
                <w:b/>
                <w:bCs/>
                <w:lang w:val="en-ID"/>
              </w:rPr>
            </w:pPr>
            <w:r w:rsidRPr="001D38C3">
              <w:rPr>
                <w:rFonts w:cstheme="minorHAnsi"/>
                <w:b/>
                <w:bCs/>
                <w:lang w:val="en-ID"/>
              </w:rPr>
              <w:t>Code</w:t>
            </w:r>
          </w:p>
        </w:tc>
        <w:tc>
          <w:tcPr>
            <w:tcW w:w="8456" w:type="dxa"/>
            <w:tcBorders>
              <w:top w:val="single" w:sz="4" w:space="0" w:color="auto"/>
              <w:bottom w:val="single" w:sz="4" w:space="0" w:color="auto"/>
            </w:tcBorders>
            <w:hideMark/>
          </w:tcPr>
          <w:p w14:paraId="792D48BE" w14:textId="77777777" w:rsidR="001D38C3" w:rsidRPr="001D38C3" w:rsidRDefault="001D38C3" w:rsidP="001D38C3">
            <w:pPr>
              <w:jc w:val="center"/>
              <w:rPr>
                <w:rFonts w:cstheme="minorHAnsi"/>
                <w:b/>
                <w:bCs/>
                <w:lang w:val="en-ID"/>
              </w:rPr>
            </w:pPr>
            <w:r w:rsidRPr="001D38C3">
              <w:rPr>
                <w:rFonts w:cstheme="minorHAnsi"/>
                <w:b/>
                <w:bCs/>
                <w:lang w:val="en-ID"/>
              </w:rPr>
              <w:t>Utterance</w:t>
            </w:r>
          </w:p>
        </w:tc>
      </w:tr>
      <w:tr w:rsidR="001D38C3" w:rsidRPr="001D38C3" w14:paraId="6D19327B" w14:textId="77777777" w:rsidTr="001D38C3">
        <w:trPr>
          <w:jc w:val="center"/>
        </w:trPr>
        <w:tc>
          <w:tcPr>
            <w:tcW w:w="1034" w:type="dxa"/>
            <w:tcBorders>
              <w:top w:val="single" w:sz="4" w:space="0" w:color="auto"/>
            </w:tcBorders>
            <w:hideMark/>
          </w:tcPr>
          <w:p w14:paraId="6D13F155" w14:textId="77777777" w:rsidR="001D38C3" w:rsidRPr="001D38C3" w:rsidRDefault="001D38C3" w:rsidP="001D38C3">
            <w:pPr>
              <w:jc w:val="center"/>
              <w:rPr>
                <w:rFonts w:cstheme="minorHAnsi"/>
                <w:lang w:val="en-ID"/>
              </w:rPr>
            </w:pPr>
            <w:r w:rsidRPr="001D38C3">
              <w:rPr>
                <w:rFonts w:cstheme="minorHAnsi"/>
                <w:lang w:val="en-ID"/>
              </w:rPr>
              <w:t>MB-6</w:t>
            </w:r>
          </w:p>
        </w:tc>
        <w:tc>
          <w:tcPr>
            <w:tcW w:w="8456" w:type="dxa"/>
            <w:tcBorders>
              <w:top w:val="single" w:sz="4" w:space="0" w:color="auto"/>
            </w:tcBorders>
            <w:hideMark/>
          </w:tcPr>
          <w:p w14:paraId="311E290A" w14:textId="77777777" w:rsidR="001D38C3" w:rsidRPr="001D38C3" w:rsidRDefault="001D38C3" w:rsidP="001D38C3">
            <w:pPr>
              <w:jc w:val="center"/>
              <w:rPr>
                <w:rFonts w:cstheme="minorHAnsi"/>
                <w:lang w:val="en-ID"/>
              </w:rPr>
            </w:pPr>
            <w:r w:rsidRPr="001D38C3">
              <w:rPr>
                <w:rFonts w:cstheme="minorHAnsi"/>
                <w:lang w:val="en-ID"/>
              </w:rPr>
              <w:t>“Irving three pointer!!!...</w:t>
            </w:r>
            <w:r w:rsidRPr="001D38C3">
              <w:rPr>
                <w:rFonts w:cstheme="minorHAnsi"/>
                <w:b/>
                <w:bCs/>
                <w:lang w:val="en-ID"/>
              </w:rPr>
              <w:t>BANGG</w:t>
            </w:r>
            <w:r w:rsidRPr="001D38C3">
              <w:rPr>
                <w:rFonts w:cstheme="minorHAnsi"/>
                <w:lang w:val="en-ID"/>
              </w:rPr>
              <w:t>”</w:t>
            </w:r>
          </w:p>
        </w:tc>
      </w:tr>
      <w:tr w:rsidR="001D38C3" w:rsidRPr="001D38C3" w14:paraId="4A889B56" w14:textId="77777777" w:rsidTr="001D38C3">
        <w:trPr>
          <w:jc w:val="center"/>
        </w:trPr>
        <w:tc>
          <w:tcPr>
            <w:tcW w:w="1034" w:type="dxa"/>
            <w:hideMark/>
          </w:tcPr>
          <w:p w14:paraId="7AB28E51" w14:textId="77777777" w:rsidR="001D38C3" w:rsidRPr="001D38C3" w:rsidRDefault="001D38C3" w:rsidP="001D38C3">
            <w:pPr>
              <w:jc w:val="center"/>
              <w:rPr>
                <w:rFonts w:cstheme="minorHAnsi"/>
                <w:lang w:val="en-ID"/>
              </w:rPr>
            </w:pPr>
            <w:r w:rsidRPr="001D38C3">
              <w:rPr>
                <w:rFonts w:cstheme="minorHAnsi"/>
                <w:lang w:val="en-ID"/>
              </w:rPr>
              <w:t>MB-10</w:t>
            </w:r>
          </w:p>
        </w:tc>
        <w:tc>
          <w:tcPr>
            <w:tcW w:w="8456" w:type="dxa"/>
            <w:hideMark/>
          </w:tcPr>
          <w:p w14:paraId="2F0AC086" w14:textId="77777777" w:rsidR="001D38C3" w:rsidRPr="001D38C3" w:rsidRDefault="001D38C3" w:rsidP="001D38C3">
            <w:pPr>
              <w:jc w:val="center"/>
              <w:rPr>
                <w:rFonts w:cstheme="minorHAnsi"/>
                <w:b/>
                <w:bCs/>
                <w:lang w:val="en-ID"/>
              </w:rPr>
            </w:pPr>
            <w:r w:rsidRPr="001D38C3">
              <w:rPr>
                <w:rFonts w:cstheme="minorHAnsi"/>
                <w:lang w:val="en-ID"/>
              </w:rPr>
              <w:t>“</w:t>
            </w:r>
            <w:proofErr w:type="spellStart"/>
            <w:r w:rsidRPr="001D38C3">
              <w:rPr>
                <w:rFonts w:cstheme="minorHAnsi"/>
                <w:b/>
                <w:bCs/>
                <w:lang w:val="en-ID"/>
              </w:rPr>
              <w:t>Bangggg</w:t>
            </w:r>
            <w:proofErr w:type="spellEnd"/>
            <w:r w:rsidRPr="001D38C3">
              <w:rPr>
                <w:rFonts w:cstheme="minorHAnsi"/>
                <w:lang w:val="en-ID"/>
              </w:rPr>
              <w:t xml:space="preserve"> and a foul”</w:t>
            </w:r>
          </w:p>
        </w:tc>
      </w:tr>
      <w:tr w:rsidR="001D38C3" w:rsidRPr="001D38C3" w14:paraId="5A7F585D" w14:textId="77777777" w:rsidTr="001D38C3">
        <w:trPr>
          <w:jc w:val="center"/>
        </w:trPr>
        <w:tc>
          <w:tcPr>
            <w:tcW w:w="1034" w:type="dxa"/>
            <w:hideMark/>
          </w:tcPr>
          <w:p w14:paraId="75BC1718" w14:textId="77777777" w:rsidR="001D38C3" w:rsidRPr="001D38C3" w:rsidRDefault="001D38C3" w:rsidP="001D38C3">
            <w:pPr>
              <w:jc w:val="center"/>
              <w:rPr>
                <w:rFonts w:cstheme="minorHAnsi"/>
                <w:lang w:val="en-ID"/>
              </w:rPr>
            </w:pPr>
            <w:r w:rsidRPr="001D38C3">
              <w:rPr>
                <w:rFonts w:cstheme="minorHAnsi"/>
                <w:lang w:val="en-ID"/>
              </w:rPr>
              <w:t>MB-12</w:t>
            </w:r>
          </w:p>
        </w:tc>
        <w:tc>
          <w:tcPr>
            <w:tcW w:w="8456" w:type="dxa"/>
            <w:hideMark/>
          </w:tcPr>
          <w:p w14:paraId="4BCEE04A" w14:textId="77777777" w:rsidR="001D38C3" w:rsidRPr="001D38C3" w:rsidRDefault="001D38C3" w:rsidP="001D38C3">
            <w:pPr>
              <w:jc w:val="center"/>
              <w:rPr>
                <w:rFonts w:cstheme="minorHAnsi"/>
                <w:b/>
                <w:bCs/>
                <w:lang w:val="en-ID"/>
              </w:rPr>
            </w:pPr>
            <w:r w:rsidRPr="001D38C3">
              <w:rPr>
                <w:rFonts w:cstheme="minorHAnsi"/>
                <w:lang w:val="en-ID"/>
              </w:rPr>
              <w:t>“</w:t>
            </w:r>
            <w:proofErr w:type="spellStart"/>
            <w:r w:rsidRPr="001D38C3">
              <w:rPr>
                <w:rFonts w:cstheme="minorHAnsi"/>
                <w:lang w:val="en-ID"/>
              </w:rPr>
              <w:t>Divicenzo</w:t>
            </w:r>
            <w:proofErr w:type="spellEnd"/>
            <w:r w:rsidRPr="001D38C3">
              <w:rPr>
                <w:rFonts w:cstheme="minorHAnsi"/>
                <w:lang w:val="en-ID"/>
              </w:rPr>
              <w:t xml:space="preserve"> a three!!!</w:t>
            </w:r>
            <w:proofErr w:type="gramStart"/>
            <w:r w:rsidRPr="001D38C3">
              <w:rPr>
                <w:rFonts w:cstheme="minorHAnsi"/>
                <w:lang w:val="en-ID"/>
              </w:rPr>
              <w:t>....</w:t>
            </w:r>
            <w:r w:rsidRPr="001D38C3">
              <w:rPr>
                <w:rFonts w:cstheme="minorHAnsi"/>
                <w:b/>
                <w:bCs/>
                <w:lang w:val="en-ID"/>
              </w:rPr>
              <w:t>BANGG</w:t>
            </w:r>
            <w:proofErr w:type="gramEnd"/>
            <w:r w:rsidRPr="001D38C3">
              <w:rPr>
                <w:rFonts w:cstheme="minorHAnsi"/>
                <w:b/>
                <w:bCs/>
                <w:lang w:val="en-ID"/>
              </w:rPr>
              <w:t>, BANGG</w:t>
            </w:r>
            <w:r w:rsidRPr="001D38C3">
              <w:rPr>
                <w:rFonts w:cstheme="minorHAnsi"/>
                <w:lang w:val="en-ID"/>
              </w:rPr>
              <w:t>, Knicks take a one-point lead with 13 seconds remaining”</w:t>
            </w:r>
          </w:p>
        </w:tc>
      </w:tr>
    </w:tbl>
    <w:p w14:paraId="686C9D0B" w14:textId="77777777" w:rsidR="001D38C3" w:rsidRPr="00E366FB" w:rsidRDefault="001D38C3" w:rsidP="00D67D35">
      <w:pPr>
        <w:spacing w:after="0" w:line="240" w:lineRule="auto"/>
        <w:jc w:val="center"/>
        <w:rPr>
          <w:rFonts w:cstheme="minorHAnsi"/>
          <w:sz w:val="20"/>
          <w:szCs w:val="20"/>
          <w:lang w:val="en-ID"/>
        </w:rPr>
      </w:pPr>
    </w:p>
    <w:p w14:paraId="67D94BB9" w14:textId="77777777" w:rsidR="00AA60BC" w:rsidRPr="00D144C5" w:rsidRDefault="00AA60BC" w:rsidP="00D67D35">
      <w:pPr>
        <w:spacing w:after="0" w:line="240" w:lineRule="auto"/>
        <w:jc w:val="center"/>
        <w:rPr>
          <w:rFonts w:cstheme="minorHAnsi"/>
          <w:sz w:val="24"/>
          <w:szCs w:val="24"/>
          <w:lang w:val="en-ID"/>
        </w:rPr>
      </w:pPr>
    </w:p>
    <w:p w14:paraId="1BD2F508"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The repeated use of </w:t>
      </w:r>
      <w:r w:rsidRPr="00D144C5">
        <w:rPr>
          <w:rFonts w:cstheme="minorHAnsi"/>
          <w:i/>
          <w:iCs/>
          <w:sz w:val="24"/>
          <w:szCs w:val="24"/>
          <w:lang w:val="en-ID"/>
        </w:rPr>
        <w:t>“Bang”</w:t>
      </w:r>
      <w:r w:rsidRPr="00D144C5">
        <w:rPr>
          <w:rFonts w:cstheme="minorHAnsi"/>
          <w:sz w:val="24"/>
          <w:szCs w:val="24"/>
          <w:lang w:val="en-ID"/>
        </w:rPr>
        <w:t xml:space="preserve"> reflects the defining characteristics of Frozen Register proposed by Joos (1962), namely fixed, conventionalized, and linguistically stable expressions that maintain the same form across similar communicative situations. Rather than functioning as a spontaneous emotional response, the expression has become an established element of Mike Breen’s broadcasting identity and is widely recognized by NBA audiences. Whether appearing as </w:t>
      </w:r>
      <w:r w:rsidRPr="00D144C5">
        <w:rPr>
          <w:rFonts w:cstheme="minorHAnsi"/>
          <w:i/>
          <w:iCs/>
          <w:sz w:val="24"/>
          <w:szCs w:val="24"/>
          <w:lang w:val="en-ID"/>
        </w:rPr>
        <w:t>“Bang”</w:t>
      </w:r>
      <w:r w:rsidRPr="00D144C5">
        <w:rPr>
          <w:rFonts w:cstheme="minorHAnsi"/>
          <w:sz w:val="24"/>
          <w:szCs w:val="24"/>
          <w:lang w:val="en-ID"/>
        </w:rPr>
        <w:t xml:space="preserve"> or </w:t>
      </w:r>
      <w:r w:rsidRPr="00D144C5">
        <w:rPr>
          <w:rFonts w:cstheme="minorHAnsi"/>
          <w:i/>
          <w:iCs/>
          <w:sz w:val="24"/>
          <w:szCs w:val="24"/>
          <w:lang w:val="en-ID"/>
        </w:rPr>
        <w:t>“Bang, Bang,”</w:t>
      </w:r>
      <w:r w:rsidRPr="00D144C5">
        <w:rPr>
          <w:rFonts w:cstheme="minorHAnsi"/>
          <w:sz w:val="24"/>
          <w:szCs w:val="24"/>
          <w:lang w:val="en-ID"/>
        </w:rPr>
        <w:t xml:space="preserve"> the phrase consistently signals extraordinary scoring moments while preserving its standardized linguistic form. Consequently, every occurrence demonstrates the conventional and formulaic nature of Frozen Register. </w:t>
      </w:r>
    </w:p>
    <w:p w14:paraId="2D3E2D0A" w14:textId="77777777" w:rsidR="00182DCC" w:rsidRDefault="00182DCC" w:rsidP="00182DCC">
      <w:pPr>
        <w:spacing w:after="0" w:line="240" w:lineRule="auto"/>
        <w:jc w:val="both"/>
        <w:rPr>
          <w:rFonts w:cstheme="minorHAnsi"/>
          <w:b/>
          <w:bCs/>
          <w:sz w:val="24"/>
          <w:szCs w:val="24"/>
          <w:lang w:val="en-ID"/>
        </w:rPr>
      </w:pPr>
    </w:p>
    <w:p w14:paraId="070EF865" w14:textId="53DF0135" w:rsidR="00D144C5" w:rsidRPr="00E518FA" w:rsidRDefault="00D144C5" w:rsidP="00182DCC">
      <w:pPr>
        <w:spacing w:after="0" w:line="240" w:lineRule="auto"/>
        <w:jc w:val="both"/>
        <w:rPr>
          <w:rFonts w:cstheme="minorHAnsi"/>
          <w:i/>
          <w:iCs/>
          <w:sz w:val="24"/>
          <w:szCs w:val="24"/>
          <w:lang w:val="en-ID"/>
        </w:rPr>
      </w:pPr>
      <w:r w:rsidRPr="00E518FA">
        <w:rPr>
          <w:rFonts w:cstheme="minorHAnsi"/>
          <w:i/>
          <w:iCs/>
          <w:sz w:val="24"/>
          <w:szCs w:val="24"/>
          <w:lang w:val="en-ID"/>
        </w:rPr>
        <w:t>Formal Register</w:t>
      </w:r>
    </w:p>
    <w:p w14:paraId="645BEEEA" w14:textId="4318D522" w:rsidR="00D144C5" w:rsidRPr="008E27C8"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Formal Register was identified in the commentaries of both Kevin Harlan and Mike Breen. Kevin Harlan produced four utterances categorized as Formal Register, whereas Mike Breen produced six. The detailed data are presented in </w:t>
      </w:r>
      <w:r w:rsidRPr="008E27C8">
        <w:rPr>
          <w:rFonts w:cstheme="minorHAnsi"/>
          <w:sz w:val="24"/>
          <w:szCs w:val="24"/>
          <w:lang w:val="en-ID"/>
        </w:rPr>
        <w:t xml:space="preserve">Table 3. Formal Register by Kevin Harlan and Table 4. Formal Register by Mike Breen. </w:t>
      </w:r>
    </w:p>
    <w:p w14:paraId="62436BBE" w14:textId="6FC0ADD5" w:rsidR="004E570E" w:rsidRPr="00D02DB3" w:rsidRDefault="004E570E" w:rsidP="004E570E">
      <w:pPr>
        <w:spacing w:after="0" w:line="240" w:lineRule="auto"/>
        <w:jc w:val="center"/>
        <w:rPr>
          <w:rFonts w:cstheme="minorHAnsi"/>
          <w:b/>
          <w:bCs/>
          <w:sz w:val="20"/>
          <w:szCs w:val="20"/>
          <w:lang w:val="en-ID"/>
        </w:rPr>
      </w:pPr>
      <w:r w:rsidRPr="00D02DB3">
        <w:rPr>
          <w:rFonts w:cstheme="minorHAnsi"/>
          <w:b/>
          <w:bCs/>
          <w:sz w:val="20"/>
          <w:szCs w:val="20"/>
          <w:lang w:val="en-ID"/>
        </w:rPr>
        <w:t xml:space="preserve">Table 3. </w:t>
      </w:r>
      <w:r w:rsidRPr="00D02DB3">
        <w:rPr>
          <w:rFonts w:cstheme="minorHAnsi"/>
          <w:sz w:val="20"/>
          <w:szCs w:val="20"/>
          <w:lang w:val="en-ID"/>
        </w:rPr>
        <w:t>Formal Register by Kevin Harlan</w:t>
      </w:r>
    </w:p>
    <w:tbl>
      <w:tblPr>
        <w:tblStyle w:val="TableGrid"/>
        <w:tblW w:w="10176"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799"/>
        <w:gridCol w:w="9377"/>
      </w:tblGrid>
      <w:tr w:rsidR="00AF3A31" w:rsidRPr="00AF3A31" w14:paraId="59F973DE" w14:textId="77777777" w:rsidTr="00AF3A31">
        <w:trPr>
          <w:jc w:val="center"/>
        </w:trPr>
        <w:tc>
          <w:tcPr>
            <w:tcW w:w="799" w:type="dxa"/>
            <w:tcBorders>
              <w:top w:val="single" w:sz="4" w:space="0" w:color="auto"/>
              <w:bottom w:val="single" w:sz="4" w:space="0" w:color="auto"/>
            </w:tcBorders>
            <w:hideMark/>
          </w:tcPr>
          <w:p w14:paraId="4691D1C9" w14:textId="77777777" w:rsidR="00AF3A31" w:rsidRPr="00AF3A31" w:rsidRDefault="00AF3A31" w:rsidP="00AF3A31">
            <w:pPr>
              <w:jc w:val="center"/>
              <w:rPr>
                <w:rFonts w:cstheme="minorHAnsi"/>
                <w:b/>
                <w:bCs/>
                <w:lang w:val="en-ID"/>
              </w:rPr>
            </w:pPr>
            <w:r w:rsidRPr="00AF3A31">
              <w:rPr>
                <w:rFonts w:cstheme="minorHAnsi"/>
                <w:b/>
                <w:bCs/>
                <w:lang w:val="en-ID"/>
              </w:rPr>
              <w:t>Code</w:t>
            </w:r>
          </w:p>
        </w:tc>
        <w:tc>
          <w:tcPr>
            <w:tcW w:w="9377" w:type="dxa"/>
            <w:tcBorders>
              <w:top w:val="single" w:sz="4" w:space="0" w:color="auto"/>
              <w:bottom w:val="single" w:sz="4" w:space="0" w:color="auto"/>
            </w:tcBorders>
            <w:hideMark/>
          </w:tcPr>
          <w:p w14:paraId="6329E9C1" w14:textId="77777777" w:rsidR="00AF3A31" w:rsidRPr="00AF3A31" w:rsidRDefault="00AF3A31" w:rsidP="00AF3A31">
            <w:pPr>
              <w:jc w:val="center"/>
              <w:rPr>
                <w:rFonts w:cstheme="minorHAnsi"/>
                <w:b/>
                <w:bCs/>
                <w:lang w:val="en-ID"/>
              </w:rPr>
            </w:pPr>
            <w:r w:rsidRPr="00AF3A31">
              <w:rPr>
                <w:rFonts w:cstheme="minorHAnsi"/>
                <w:b/>
                <w:bCs/>
                <w:lang w:val="en-ID"/>
              </w:rPr>
              <w:t>Utterance</w:t>
            </w:r>
          </w:p>
        </w:tc>
      </w:tr>
      <w:tr w:rsidR="00AF3A31" w:rsidRPr="00AF3A31" w14:paraId="13303A7F" w14:textId="77777777" w:rsidTr="00AF3A31">
        <w:trPr>
          <w:jc w:val="center"/>
        </w:trPr>
        <w:tc>
          <w:tcPr>
            <w:tcW w:w="799" w:type="dxa"/>
            <w:tcBorders>
              <w:top w:val="single" w:sz="4" w:space="0" w:color="auto"/>
            </w:tcBorders>
            <w:hideMark/>
          </w:tcPr>
          <w:p w14:paraId="51DEF4EC" w14:textId="77777777" w:rsidR="00AF3A31" w:rsidRPr="00AF3A31" w:rsidRDefault="00AF3A31" w:rsidP="00AF3A31">
            <w:pPr>
              <w:jc w:val="center"/>
              <w:rPr>
                <w:rFonts w:cstheme="minorHAnsi"/>
                <w:lang w:val="en-ID"/>
              </w:rPr>
            </w:pPr>
            <w:r w:rsidRPr="00AF3A31">
              <w:rPr>
                <w:rFonts w:cstheme="minorHAnsi"/>
                <w:lang w:val="en-ID"/>
              </w:rPr>
              <w:t>KH-1</w:t>
            </w:r>
          </w:p>
        </w:tc>
        <w:tc>
          <w:tcPr>
            <w:tcW w:w="9377" w:type="dxa"/>
            <w:tcBorders>
              <w:top w:val="single" w:sz="4" w:space="0" w:color="auto"/>
            </w:tcBorders>
            <w:hideMark/>
          </w:tcPr>
          <w:p w14:paraId="7166E370" w14:textId="77777777" w:rsidR="00AF3A31" w:rsidRPr="00AF3A31" w:rsidRDefault="00AF3A31" w:rsidP="00AF3A31">
            <w:pPr>
              <w:jc w:val="center"/>
              <w:rPr>
                <w:rFonts w:cstheme="minorHAnsi"/>
                <w:b/>
                <w:bCs/>
                <w:lang w:val="en-ID"/>
              </w:rPr>
            </w:pPr>
            <w:r w:rsidRPr="00AF3A31">
              <w:rPr>
                <w:rFonts w:cstheme="minorHAnsi"/>
                <w:lang w:val="en-ID"/>
              </w:rPr>
              <w:t>"James puts it in... big play by James"</w:t>
            </w:r>
          </w:p>
        </w:tc>
      </w:tr>
      <w:tr w:rsidR="00AF3A31" w:rsidRPr="00AF3A31" w14:paraId="41C47658" w14:textId="77777777" w:rsidTr="00AF3A31">
        <w:trPr>
          <w:jc w:val="center"/>
        </w:trPr>
        <w:tc>
          <w:tcPr>
            <w:tcW w:w="799" w:type="dxa"/>
            <w:hideMark/>
          </w:tcPr>
          <w:p w14:paraId="3C40E8E3" w14:textId="77777777" w:rsidR="00AF3A31" w:rsidRPr="00AF3A31" w:rsidRDefault="00AF3A31" w:rsidP="00AF3A31">
            <w:pPr>
              <w:jc w:val="center"/>
              <w:rPr>
                <w:rFonts w:cstheme="minorHAnsi"/>
                <w:lang w:val="en-ID"/>
              </w:rPr>
            </w:pPr>
            <w:r w:rsidRPr="00AF3A31">
              <w:rPr>
                <w:rFonts w:cstheme="minorHAnsi"/>
                <w:lang w:val="en-ID"/>
              </w:rPr>
              <w:t>KH-5</w:t>
            </w:r>
          </w:p>
        </w:tc>
        <w:tc>
          <w:tcPr>
            <w:tcW w:w="9377" w:type="dxa"/>
            <w:hideMark/>
          </w:tcPr>
          <w:p w14:paraId="213322A2" w14:textId="77777777" w:rsidR="00AF3A31" w:rsidRPr="00AF3A31" w:rsidRDefault="00AF3A31" w:rsidP="00AF3A31">
            <w:pPr>
              <w:jc w:val="center"/>
              <w:rPr>
                <w:rFonts w:cstheme="minorHAnsi"/>
                <w:lang w:val="en-ID"/>
              </w:rPr>
            </w:pPr>
            <w:r w:rsidRPr="00AF3A31">
              <w:rPr>
                <w:rFonts w:cstheme="minorHAnsi"/>
                <w:lang w:val="en-ID"/>
              </w:rPr>
              <w:t>“Reaves back to Davis for the lead!!!</w:t>
            </w:r>
            <w:proofErr w:type="gramStart"/>
            <w:r w:rsidRPr="00AF3A31">
              <w:rPr>
                <w:rFonts w:cstheme="minorHAnsi"/>
                <w:lang w:val="en-ID"/>
              </w:rPr>
              <w:t>….good</w:t>
            </w:r>
            <w:proofErr w:type="gramEnd"/>
            <w:r w:rsidRPr="00AF3A31">
              <w:rPr>
                <w:rFonts w:cstheme="minorHAnsi"/>
                <w:lang w:val="en-ID"/>
              </w:rPr>
              <w:t>, he got it to go a big time three, that’s how the third quarter ends”</w:t>
            </w:r>
          </w:p>
        </w:tc>
      </w:tr>
      <w:tr w:rsidR="00AF3A31" w:rsidRPr="00AF3A31" w14:paraId="4B76BD4C" w14:textId="77777777" w:rsidTr="00AF3A31">
        <w:trPr>
          <w:jc w:val="center"/>
        </w:trPr>
        <w:tc>
          <w:tcPr>
            <w:tcW w:w="799" w:type="dxa"/>
            <w:hideMark/>
          </w:tcPr>
          <w:p w14:paraId="28FCF17A" w14:textId="77777777" w:rsidR="00AF3A31" w:rsidRPr="00AF3A31" w:rsidRDefault="00AF3A31" w:rsidP="00AF3A31">
            <w:pPr>
              <w:jc w:val="center"/>
              <w:rPr>
                <w:rFonts w:cstheme="minorHAnsi"/>
                <w:lang w:val="en-ID"/>
              </w:rPr>
            </w:pPr>
            <w:r w:rsidRPr="00AF3A31">
              <w:rPr>
                <w:rFonts w:cstheme="minorHAnsi"/>
                <w:lang w:val="en-ID"/>
              </w:rPr>
              <w:t>KH-11</w:t>
            </w:r>
          </w:p>
        </w:tc>
        <w:tc>
          <w:tcPr>
            <w:tcW w:w="9377" w:type="dxa"/>
            <w:hideMark/>
          </w:tcPr>
          <w:p w14:paraId="0AC89131" w14:textId="77777777" w:rsidR="00AF3A31" w:rsidRPr="00AF3A31" w:rsidRDefault="00AF3A31" w:rsidP="00AF3A31">
            <w:pPr>
              <w:jc w:val="center"/>
              <w:rPr>
                <w:rFonts w:cstheme="minorHAnsi"/>
                <w:lang w:val="en-ID"/>
              </w:rPr>
            </w:pPr>
            <w:r w:rsidRPr="00AF3A31">
              <w:rPr>
                <w:rFonts w:cstheme="minorHAnsi"/>
                <w:lang w:val="en-ID"/>
              </w:rPr>
              <w:t xml:space="preserve">“John facing the other way to Shaw, </w:t>
            </w:r>
            <w:proofErr w:type="spellStart"/>
            <w:r w:rsidRPr="00AF3A31">
              <w:rPr>
                <w:rFonts w:cstheme="minorHAnsi"/>
                <w:lang w:val="en-ID"/>
              </w:rPr>
              <w:t>Wembanyama</w:t>
            </w:r>
            <w:proofErr w:type="spellEnd"/>
            <w:r w:rsidRPr="00AF3A31">
              <w:rPr>
                <w:rFonts w:cstheme="minorHAnsi"/>
                <w:lang w:val="en-ID"/>
              </w:rPr>
              <w:t xml:space="preserve"> for three!!!…GOODD, we are tied”</w:t>
            </w:r>
          </w:p>
        </w:tc>
      </w:tr>
      <w:tr w:rsidR="00AF3A31" w:rsidRPr="00AF3A31" w14:paraId="22F44A93" w14:textId="77777777" w:rsidTr="00AF3A31">
        <w:trPr>
          <w:jc w:val="center"/>
        </w:trPr>
        <w:tc>
          <w:tcPr>
            <w:tcW w:w="799" w:type="dxa"/>
            <w:hideMark/>
          </w:tcPr>
          <w:p w14:paraId="2548E4CD" w14:textId="77777777" w:rsidR="00AF3A31" w:rsidRPr="00AF3A31" w:rsidRDefault="00AF3A31" w:rsidP="00AF3A31">
            <w:pPr>
              <w:jc w:val="center"/>
              <w:rPr>
                <w:rFonts w:cstheme="minorHAnsi"/>
                <w:lang w:val="en-ID"/>
              </w:rPr>
            </w:pPr>
            <w:r w:rsidRPr="00AF3A31">
              <w:rPr>
                <w:rFonts w:cstheme="minorHAnsi"/>
                <w:lang w:val="en-ID"/>
              </w:rPr>
              <w:t>KH-14</w:t>
            </w:r>
          </w:p>
        </w:tc>
        <w:tc>
          <w:tcPr>
            <w:tcW w:w="9377" w:type="dxa"/>
            <w:hideMark/>
          </w:tcPr>
          <w:p w14:paraId="787E5E4B" w14:textId="77777777" w:rsidR="00AF3A31" w:rsidRPr="00AF3A31" w:rsidRDefault="00AF3A31" w:rsidP="00AF3A31">
            <w:pPr>
              <w:jc w:val="center"/>
              <w:rPr>
                <w:rFonts w:cstheme="minorHAnsi"/>
                <w:lang w:val="en-ID"/>
              </w:rPr>
            </w:pPr>
            <w:r w:rsidRPr="00AF3A31">
              <w:rPr>
                <w:rFonts w:cstheme="minorHAnsi"/>
                <w:lang w:val="en-ID"/>
              </w:rPr>
              <w:t>“It’s a three! From downtown!!…OHH HE GOT another one, nineteen for Tray Young”</w:t>
            </w:r>
          </w:p>
        </w:tc>
      </w:tr>
    </w:tbl>
    <w:p w14:paraId="456A8018" w14:textId="77777777" w:rsidR="004E570E" w:rsidRPr="00D02DB3" w:rsidRDefault="004E570E" w:rsidP="004E570E">
      <w:pPr>
        <w:spacing w:after="0" w:line="240" w:lineRule="auto"/>
        <w:jc w:val="center"/>
        <w:rPr>
          <w:rFonts w:cstheme="minorHAnsi"/>
          <w:sz w:val="20"/>
          <w:szCs w:val="20"/>
          <w:lang w:val="en-ID"/>
        </w:rPr>
      </w:pPr>
    </w:p>
    <w:p w14:paraId="04007449" w14:textId="2079D21D" w:rsidR="004E570E" w:rsidRDefault="004E570E" w:rsidP="004E570E">
      <w:pPr>
        <w:spacing w:after="0" w:line="240" w:lineRule="auto"/>
        <w:jc w:val="center"/>
        <w:rPr>
          <w:rFonts w:cstheme="minorHAnsi"/>
          <w:sz w:val="20"/>
          <w:szCs w:val="20"/>
          <w:lang w:val="en-ID"/>
        </w:rPr>
      </w:pPr>
      <w:r w:rsidRPr="00D02DB3">
        <w:rPr>
          <w:rFonts w:cstheme="minorHAnsi"/>
          <w:b/>
          <w:bCs/>
          <w:sz w:val="20"/>
          <w:szCs w:val="20"/>
          <w:lang w:val="en-ID"/>
        </w:rPr>
        <w:t xml:space="preserve">Table 4. </w:t>
      </w:r>
      <w:r w:rsidRPr="00D02DB3">
        <w:rPr>
          <w:rFonts w:cstheme="minorHAnsi"/>
          <w:sz w:val="20"/>
          <w:szCs w:val="20"/>
          <w:lang w:val="en-ID"/>
        </w:rPr>
        <w:t>Formal Register by Mike Breen</w:t>
      </w:r>
    </w:p>
    <w:tbl>
      <w:tblPr>
        <w:tblStyle w:val="TableGrid"/>
        <w:tblW w:w="10152"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799"/>
        <w:gridCol w:w="9353"/>
      </w:tblGrid>
      <w:tr w:rsidR="00D41EDD" w:rsidRPr="00D41EDD" w14:paraId="0EDE779C" w14:textId="77777777" w:rsidTr="00AE3398">
        <w:trPr>
          <w:jc w:val="center"/>
        </w:trPr>
        <w:tc>
          <w:tcPr>
            <w:tcW w:w="799" w:type="dxa"/>
            <w:tcBorders>
              <w:top w:val="single" w:sz="4" w:space="0" w:color="auto"/>
              <w:bottom w:val="single" w:sz="4" w:space="0" w:color="auto"/>
            </w:tcBorders>
            <w:hideMark/>
          </w:tcPr>
          <w:p w14:paraId="48D91F31" w14:textId="77777777" w:rsidR="00D41EDD" w:rsidRPr="00D41EDD" w:rsidRDefault="00D41EDD" w:rsidP="00D41EDD">
            <w:pPr>
              <w:jc w:val="center"/>
              <w:rPr>
                <w:rFonts w:cstheme="minorHAnsi"/>
                <w:b/>
                <w:bCs/>
                <w:lang w:val="en-ID"/>
              </w:rPr>
            </w:pPr>
            <w:r w:rsidRPr="00D41EDD">
              <w:rPr>
                <w:rFonts w:cstheme="minorHAnsi"/>
                <w:b/>
                <w:bCs/>
                <w:lang w:val="en-ID"/>
              </w:rPr>
              <w:t>Code</w:t>
            </w:r>
          </w:p>
        </w:tc>
        <w:tc>
          <w:tcPr>
            <w:tcW w:w="9353" w:type="dxa"/>
            <w:tcBorders>
              <w:top w:val="single" w:sz="4" w:space="0" w:color="auto"/>
              <w:bottom w:val="single" w:sz="4" w:space="0" w:color="auto"/>
            </w:tcBorders>
            <w:hideMark/>
          </w:tcPr>
          <w:p w14:paraId="4C8E6C53" w14:textId="77777777" w:rsidR="00D41EDD" w:rsidRPr="00D41EDD" w:rsidRDefault="00D41EDD" w:rsidP="00D41EDD">
            <w:pPr>
              <w:jc w:val="center"/>
              <w:rPr>
                <w:rFonts w:cstheme="minorHAnsi"/>
                <w:b/>
                <w:bCs/>
                <w:lang w:val="en-ID"/>
              </w:rPr>
            </w:pPr>
            <w:r w:rsidRPr="00D41EDD">
              <w:rPr>
                <w:rFonts w:cstheme="minorHAnsi"/>
                <w:b/>
                <w:bCs/>
                <w:lang w:val="en-ID"/>
              </w:rPr>
              <w:t>Utterance</w:t>
            </w:r>
          </w:p>
        </w:tc>
      </w:tr>
      <w:tr w:rsidR="00D41EDD" w:rsidRPr="00D41EDD" w14:paraId="585222A1" w14:textId="77777777" w:rsidTr="00AE3398">
        <w:trPr>
          <w:jc w:val="center"/>
        </w:trPr>
        <w:tc>
          <w:tcPr>
            <w:tcW w:w="799" w:type="dxa"/>
            <w:tcBorders>
              <w:top w:val="single" w:sz="4" w:space="0" w:color="auto"/>
            </w:tcBorders>
            <w:hideMark/>
          </w:tcPr>
          <w:p w14:paraId="079F4BC8" w14:textId="77777777" w:rsidR="00D41EDD" w:rsidRPr="00D41EDD" w:rsidRDefault="00D41EDD" w:rsidP="00D41EDD">
            <w:pPr>
              <w:jc w:val="center"/>
              <w:rPr>
                <w:rFonts w:cstheme="minorHAnsi"/>
                <w:lang w:val="en-ID"/>
              </w:rPr>
            </w:pPr>
            <w:r w:rsidRPr="00D41EDD">
              <w:rPr>
                <w:rFonts w:cstheme="minorHAnsi"/>
                <w:lang w:val="en-ID"/>
              </w:rPr>
              <w:t>MB-1</w:t>
            </w:r>
          </w:p>
        </w:tc>
        <w:tc>
          <w:tcPr>
            <w:tcW w:w="9353" w:type="dxa"/>
            <w:tcBorders>
              <w:top w:val="single" w:sz="4" w:space="0" w:color="auto"/>
            </w:tcBorders>
            <w:hideMark/>
          </w:tcPr>
          <w:p w14:paraId="052ADC4D" w14:textId="77777777" w:rsidR="00D41EDD" w:rsidRPr="00D41EDD" w:rsidRDefault="00D41EDD" w:rsidP="00D41EDD">
            <w:pPr>
              <w:jc w:val="center"/>
              <w:rPr>
                <w:rFonts w:cstheme="minorHAnsi"/>
                <w:b/>
                <w:bCs/>
                <w:lang w:val="en-ID"/>
              </w:rPr>
            </w:pPr>
            <w:r w:rsidRPr="00D41EDD">
              <w:rPr>
                <w:rFonts w:cstheme="minorHAnsi"/>
                <w:lang w:val="en-ID"/>
              </w:rPr>
              <w:t>"Irving another three... it's good! Timeout Tyronn Lue"</w:t>
            </w:r>
          </w:p>
        </w:tc>
      </w:tr>
      <w:tr w:rsidR="00D41EDD" w:rsidRPr="00D41EDD" w14:paraId="21D26066" w14:textId="77777777" w:rsidTr="00AE3398">
        <w:trPr>
          <w:jc w:val="center"/>
        </w:trPr>
        <w:tc>
          <w:tcPr>
            <w:tcW w:w="799" w:type="dxa"/>
            <w:hideMark/>
          </w:tcPr>
          <w:p w14:paraId="62075E37" w14:textId="77777777" w:rsidR="00D41EDD" w:rsidRPr="00D41EDD" w:rsidRDefault="00D41EDD" w:rsidP="00D41EDD">
            <w:pPr>
              <w:jc w:val="center"/>
              <w:rPr>
                <w:rFonts w:cstheme="minorHAnsi"/>
                <w:lang w:val="en-ID"/>
              </w:rPr>
            </w:pPr>
            <w:r w:rsidRPr="00D41EDD">
              <w:rPr>
                <w:rFonts w:cstheme="minorHAnsi"/>
                <w:lang w:val="en-ID"/>
              </w:rPr>
              <w:lastRenderedPageBreak/>
              <w:t>MB-2</w:t>
            </w:r>
          </w:p>
        </w:tc>
        <w:tc>
          <w:tcPr>
            <w:tcW w:w="9353" w:type="dxa"/>
            <w:hideMark/>
          </w:tcPr>
          <w:p w14:paraId="4FB65B1E" w14:textId="77777777" w:rsidR="00D41EDD" w:rsidRPr="00D41EDD" w:rsidRDefault="00D41EDD" w:rsidP="00D41EDD">
            <w:pPr>
              <w:jc w:val="center"/>
              <w:rPr>
                <w:rFonts w:cstheme="minorHAnsi"/>
                <w:lang w:val="en-ID"/>
              </w:rPr>
            </w:pPr>
            <w:r w:rsidRPr="00D41EDD">
              <w:rPr>
                <w:rFonts w:cstheme="minorHAnsi"/>
                <w:lang w:val="en-ID"/>
              </w:rPr>
              <w:t>"Irving the fake, Irving the drive, and back to Lively for the slam"</w:t>
            </w:r>
          </w:p>
        </w:tc>
      </w:tr>
      <w:tr w:rsidR="00D41EDD" w:rsidRPr="00D41EDD" w14:paraId="79E5366B" w14:textId="77777777" w:rsidTr="00AE3398">
        <w:trPr>
          <w:jc w:val="center"/>
        </w:trPr>
        <w:tc>
          <w:tcPr>
            <w:tcW w:w="799" w:type="dxa"/>
            <w:hideMark/>
          </w:tcPr>
          <w:p w14:paraId="1EC8DC02" w14:textId="77777777" w:rsidR="00D41EDD" w:rsidRPr="00D41EDD" w:rsidRDefault="00D41EDD" w:rsidP="00D41EDD">
            <w:pPr>
              <w:jc w:val="center"/>
              <w:rPr>
                <w:rFonts w:cstheme="minorHAnsi"/>
                <w:lang w:val="en-ID"/>
              </w:rPr>
            </w:pPr>
            <w:r w:rsidRPr="00D41EDD">
              <w:rPr>
                <w:rFonts w:cstheme="minorHAnsi"/>
                <w:lang w:val="en-ID"/>
              </w:rPr>
              <w:t>MB-3</w:t>
            </w:r>
          </w:p>
        </w:tc>
        <w:tc>
          <w:tcPr>
            <w:tcW w:w="9353" w:type="dxa"/>
            <w:hideMark/>
          </w:tcPr>
          <w:p w14:paraId="1AACFFFC" w14:textId="77777777" w:rsidR="00D41EDD" w:rsidRPr="00D41EDD" w:rsidRDefault="00D41EDD" w:rsidP="00D41EDD">
            <w:pPr>
              <w:jc w:val="center"/>
              <w:rPr>
                <w:rFonts w:cstheme="minorHAnsi"/>
                <w:lang w:val="en-ID"/>
              </w:rPr>
            </w:pPr>
            <w:r w:rsidRPr="00D41EDD">
              <w:rPr>
                <w:rFonts w:cstheme="minorHAnsi"/>
                <w:lang w:val="en-ID"/>
              </w:rPr>
              <w:t>“Paul George again!!!</w:t>
            </w:r>
            <w:proofErr w:type="gramStart"/>
            <w:r w:rsidRPr="00D41EDD">
              <w:rPr>
                <w:rFonts w:cstheme="minorHAnsi"/>
                <w:lang w:val="en-ID"/>
              </w:rPr>
              <w:t>…..</w:t>
            </w:r>
            <w:proofErr w:type="gramEnd"/>
            <w:r w:rsidRPr="00D41EDD">
              <w:rPr>
                <w:rFonts w:cstheme="minorHAnsi"/>
                <w:lang w:val="en-ID"/>
              </w:rPr>
              <w:t>26 first half points he had seven points total in game”</w:t>
            </w:r>
          </w:p>
        </w:tc>
      </w:tr>
      <w:tr w:rsidR="00D41EDD" w:rsidRPr="00D41EDD" w14:paraId="50EB0A70" w14:textId="77777777" w:rsidTr="00AE3398">
        <w:trPr>
          <w:jc w:val="center"/>
        </w:trPr>
        <w:tc>
          <w:tcPr>
            <w:tcW w:w="799" w:type="dxa"/>
            <w:hideMark/>
          </w:tcPr>
          <w:p w14:paraId="696598D6" w14:textId="77777777" w:rsidR="00D41EDD" w:rsidRPr="00D41EDD" w:rsidRDefault="00D41EDD" w:rsidP="00D41EDD">
            <w:pPr>
              <w:jc w:val="center"/>
              <w:rPr>
                <w:rFonts w:cstheme="minorHAnsi"/>
                <w:lang w:val="en-ID"/>
              </w:rPr>
            </w:pPr>
            <w:r w:rsidRPr="00D41EDD">
              <w:rPr>
                <w:rFonts w:cstheme="minorHAnsi"/>
                <w:lang w:val="en-ID"/>
              </w:rPr>
              <w:t>MB-4</w:t>
            </w:r>
          </w:p>
        </w:tc>
        <w:tc>
          <w:tcPr>
            <w:tcW w:w="9353" w:type="dxa"/>
            <w:hideMark/>
          </w:tcPr>
          <w:p w14:paraId="79A52E38" w14:textId="77777777" w:rsidR="00D41EDD" w:rsidRPr="00D41EDD" w:rsidRDefault="00D41EDD" w:rsidP="00D41EDD">
            <w:pPr>
              <w:jc w:val="center"/>
              <w:rPr>
                <w:rFonts w:cstheme="minorHAnsi"/>
                <w:lang w:val="en-ID"/>
              </w:rPr>
            </w:pPr>
            <w:r w:rsidRPr="00D41EDD">
              <w:rPr>
                <w:rFonts w:cstheme="minorHAnsi"/>
                <w:lang w:val="en-ID"/>
              </w:rPr>
              <w:t>“Jones a three puts it in!!!…seven-point game”</w:t>
            </w:r>
          </w:p>
        </w:tc>
      </w:tr>
      <w:tr w:rsidR="00D41EDD" w:rsidRPr="00D41EDD" w14:paraId="43CEC4BD" w14:textId="77777777" w:rsidTr="00AE3398">
        <w:trPr>
          <w:jc w:val="center"/>
        </w:trPr>
        <w:tc>
          <w:tcPr>
            <w:tcW w:w="799" w:type="dxa"/>
            <w:hideMark/>
          </w:tcPr>
          <w:p w14:paraId="63FC3A56" w14:textId="77777777" w:rsidR="00D41EDD" w:rsidRPr="00D41EDD" w:rsidRDefault="00D41EDD" w:rsidP="00D41EDD">
            <w:pPr>
              <w:jc w:val="center"/>
              <w:rPr>
                <w:rFonts w:cstheme="minorHAnsi"/>
                <w:lang w:val="en-ID"/>
              </w:rPr>
            </w:pPr>
            <w:r w:rsidRPr="00D41EDD">
              <w:rPr>
                <w:rFonts w:cstheme="minorHAnsi"/>
                <w:lang w:val="en-ID"/>
              </w:rPr>
              <w:t>MB-5</w:t>
            </w:r>
          </w:p>
        </w:tc>
        <w:tc>
          <w:tcPr>
            <w:tcW w:w="9353" w:type="dxa"/>
            <w:hideMark/>
          </w:tcPr>
          <w:p w14:paraId="5E56D24D" w14:textId="77777777" w:rsidR="00D41EDD" w:rsidRPr="00D41EDD" w:rsidRDefault="00D41EDD" w:rsidP="00D41EDD">
            <w:pPr>
              <w:jc w:val="center"/>
              <w:rPr>
                <w:rFonts w:cstheme="minorHAnsi"/>
                <w:lang w:val="en-ID"/>
              </w:rPr>
            </w:pPr>
            <w:r w:rsidRPr="00D41EDD">
              <w:rPr>
                <w:rFonts w:cstheme="minorHAnsi"/>
                <w:lang w:val="en-ID"/>
              </w:rPr>
              <w:t>"Lively back out to Irving, Irving the drive, inside Lively the slam... and a foul"</w:t>
            </w:r>
          </w:p>
        </w:tc>
      </w:tr>
      <w:tr w:rsidR="00D41EDD" w:rsidRPr="00D41EDD" w14:paraId="14A8FEC9" w14:textId="77777777" w:rsidTr="00AE3398">
        <w:trPr>
          <w:jc w:val="center"/>
        </w:trPr>
        <w:tc>
          <w:tcPr>
            <w:tcW w:w="799" w:type="dxa"/>
            <w:hideMark/>
          </w:tcPr>
          <w:p w14:paraId="6E5E6EA8" w14:textId="77777777" w:rsidR="00D41EDD" w:rsidRPr="00D41EDD" w:rsidRDefault="00D41EDD" w:rsidP="00D41EDD">
            <w:pPr>
              <w:jc w:val="center"/>
              <w:rPr>
                <w:rFonts w:cstheme="minorHAnsi"/>
                <w:lang w:val="en-ID"/>
              </w:rPr>
            </w:pPr>
            <w:r w:rsidRPr="00D41EDD">
              <w:rPr>
                <w:rFonts w:cstheme="minorHAnsi"/>
                <w:lang w:val="en-ID"/>
              </w:rPr>
              <w:t>MB-7</w:t>
            </w:r>
          </w:p>
        </w:tc>
        <w:tc>
          <w:tcPr>
            <w:tcW w:w="9353" w:type="dxa"/>
            <w:hideMark/>
          </w:tcPr>
          <w:p w14:paraId="37C827BB" w14:textId="77777777" w:rsidR="00D41EDD" w:rsidRPr="00D41EDD" w:rsidRDefault="00D41EDD" w:rsidP="00D41EDD">
            <w:pPr>
              <w:jc w:val="center"/>
              <w:rPr>
                <w:rFonts w:cstheme="minorHAnsi"/>
                <w:lang w:val="en-ID"/>
              </w:rPr>
            </w:pPr>
            <w:r w:rsidRPr="00D41EDD">
              <w:rPr>
                <w:rFonts w:cstheme="minorHAnsi"/>
                <w:lang w:val="en-ID"/>
              </w:rPr>
              <w:t>“Doncic play with 5 fouls, step back three!!!…, tie game”</w:t>
            </w:r>
          </w:p>
        </w:tc>
      </w:tr>
    </w:tbl>
    <w:p w14:paraId="5DF73532" w14:textId="77777777" w:rsidR="004E570E" w:rsidRPr="0085386F" w:rsidRDefault="004E570E" w:rsidP="00D02DB3">
      <w:pPr>
        <w:spacing w:after="0" w:line="240" w:lineRule="auto"/>
        <w:jc w:val="both"/>
        <w:rPr>
          <w:rFonts w:cstheme="minorHAnsi"/>
          <w:sz w:val="20"/>
          <w:szCs w:val="20"/>
          <w:lang w:val="en-ID"/>
        </w:rPr>
      </w:pPr>
    </w:p>
    <w:p w14:paraId="35E97800"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The dominant characteristic of Formal Register in both commentators is the emphasis on delivering factual and systematic information regarding ongoing game events. The utterances mainly describe successful shots, player movements, score updates, time remaining, statistical achievements, or strategic developments without placing primary emphasis on emotional expression. Although several utterances contain brief exclamations such as </w:t>
      </w:r>
      <w:r w:rsidRPr="00D144C5">
        <w:rPr>
          <w:rFonts w:cstheme="minorHAnsi"/>
          <w:i/>
          <w:iCs/>
          <w:sz w:val="24"/>
          <w:szCs w:val="24"/>
          <w:lang w:val="en-ID"/>
        </w:rPr>
        <w:t>“GOOD”</w:t>
      </w:r>
      <w:r w:rsidRPr="00D144C5">
        <w:rPr>
          <w:rFonts w:cstheme="minorHAnsi"/>
          <w:sz w:val="24"/>
          <w:szCs w:val="24"/>
          <w:lang w:val="en-ID"/>
        </w:rPr>
        <w:t xml:space="preserve"> or evaluative phrases like </w:t>
      </w:r>
      <w:r w:rsidRPr="00D144C5">
        <w:rPr>
          <w:rFonts w:cstheme="minorHAnsi"/>
          <w:i/>
          <w:iCs/>
          <w:sz w:val="24"/>
          <w:szCs w:val="24"/>
          <w:lang w:val="en-ID"/>
        </w:rPr>
        <w:t>“big time three,”</w:t>
      </w:r>
      <w:r w:rsidRPr="00D144C5">
        <w:rPr>
          <w:rFonts w:cstheme="minorHAnsi"/>
          <w:sz w:val="24"/>
          <w:szCs w:val="24"/>
          <w:lang w:val="en-ID"/>
        </w:rPr>
        <w:t xml:space="preserve"> these expressions function only as supporting elements. The primary communicative purpose remains the transmission of objective information that enables viewers to understand the current game situation.</w:t>
      </w:r>
    </w:p>
    <w:p w14:paraId="58AD6E8A"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Kevin Harlan’s formal utterances generally provide factual descriptions of successful scoring plays while updating viewers about important game conditions, including tied scores, quarter endings, and individual scoring totals. Likewise, Mike Breen’s formal register frequently reports sequences of player actions, successful offensive plays, score differences, timeout decisions, foul situations, and player statistics. These utterances consistently prioritize clarity and information, corresponding to Joos’ (1962) description of Formal Register as language intended to communicate information systematically to a broad audience. </w:t>
      </w:r>
    </w:p>
    <w:p w14:paraId="10769C79"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Overall, the findings indicate that Formal Register functions as the informational foundation of NBA live commentary. Despite occasional emotional expressions, both commentators primarily employ this register to ensure audiences receive accurate descriptions of game developments as they occur.</w:t>
      </w:r>
    </w:p>
    <w:p w14:paraId="3AA37F3B" w14:textId="77777777" w:rsidR="0054387B" w:rsidRDefault="0054387B" w:rsidP="0054387B">
      <w:pPr>
        <w:spacing w:after="0" w:line="240" w:lineRule="auto"/>
        <w:jc w:val="both"/>
        <w:rPr>
          <w:rFonts w:cstheme="minorHAnsi"/>
          <w:b/>
          <w:bCs/>
          <w:sz w:val="24"/>
          <w:szCs w:val="24"/>
          <w:lang w:val="en-ID"/>
        </w:rPr>
      </w:pPr>
    </w:p>
    <w:p w14:paraId="315D767F" w14:textId="5CC6331B" w:rsidR="00D144C5" w:rsidRPr="00182DCC" w:rsidRDefault="00D144C5" w:rsidP="0054387B">
      <w:pPr>
        <w:spacing w:after="0" w:line="240" w:lineRule="auto"/>
        <w:jc w:val="both"/>
        <w:rPr>
          <w:rFonts w:cstheme="minorHAnsi"/>
          <w:i/>
          <w:iCs/>
          <w:sz w:val="24"/>
          <w:szCs w:val="24"/>
          <w:lang w:val="en-ID"/>
        </w:rPr>
      </w:pPr>
      <w:r w:rsidRPr="00182DCC">
        <w:rPr>
          <w:rFonts w:cstheme="minorHAnsi"/>
          <w:i/>
          <w:iCs/>
          <w:sz w:val="24"/>
          <w:szCs w:val="24"/>
          <w:lang w:val="en-ID"/>
        </w:rPr>
        <w:t>Casual Register</w:t>
      </w:r>
    </w:p>
    <w:p w14:paraId="6997A3E0" w14:textId="0767F81C" w:rsid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Casual Register emerged as the most dominant register in the dataset. Kevin Harlan produced eleven utterances categorized as Casual Register, whereas Mike Breen produced six. The complete data are presented in </w:t>
      </w:r>
      <w:r w:rsidRPr="001B1CE4">
        <w:rPr>
          <w:rFonts w:cstheme="minorHAnsi"/>
          <w:sz w:val="24"/>
          <w:szCs w:val="24"/>
          <w:lang w:val="en-ID"/>
        </w:rPr>
        <w:t>Table 5. Casual Register by Kevin Harlan and Table 6. Casual Register by Mike Breen.</w:t>
      </w:r>
    </w:p>
    <w:p w14:paraId="0FF778D6" w14:textId="388446A3" w:rsidR="004B7EFF" w:rsidRPr="00177D5F" w:rsidRDefault="004B7EFF" w:rsidP="004B7EFF">
      <w:pPr>
        <w:spacing w:after="0" w:line="240" w:lineRule="auto"/>
        <w:jc w:val="center"/>
        <w:rPr>
          <w:rFonts w:cstheme="minorHAnsi"/>
          <w:sz w:val="20"/>
          <w:szCs w:val="20"/>
          <w:lang w:val="en-ID"/>
        </w:rPr>
      </w:pPr>
      <w:r w:rsidRPr="00177D5F">
        <w:rPr>
          <w:rFonts w:cstheme="minorHAnsi"/>
          <w:b/>
          <w:bCs/>
          <w:sz w:val="20"/>
          <w:szCs w:val="20"/>
          <w:lang w:val="en-ID"/>
        </w:rPr>
        <w:t xml:space="preserve">Table 5. </w:t>
      </w:r>
      <w:r w:rsidRPr="00177D5F">
        <w:rPr>
          <w:rFonts w:cstheme="minorHAnsi"/>
          <w:sz w:val="20"/>
          <w:szCs w:val="20"/>
          <w:lang w:val="en-ID"/>
        </w:rPr>
        <w:t>Casual Register by Kevin Harlan</w:t>
      </w:r>
    </w:p>
    <w:tbl>
      <w:tblPr>
        <w:tblStyle w:val="TableGrid"/>
        <w:tblW w:w="9718"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186"/>
        <w:gridCol w:w="8532"/>
      </w:tblGrid>
      <w:tr w:rsidR="00EC4B24" w:rsidRPr="00EC4B24" w14:paraId="56E5ED1B" w14:textId="77777777" w:rsidTr="00E079A5">
        <w:trPr>
          <w:jc w:val="center"/>
        </w:trPr>
        <w:tc>
          <w:tcPr>
            <w:tcW w:w="1186" w:type="dxa"/>
            <w:tcBorders>
              <w:top w:val="single" w:sz="4" w:space="0" w:color="auto"/>
              <w:bottom w:val="single" w:sz="4" w:space="0" w:color="auto"/>
            </w:tcBorders>
            <w:hideMark/>
          </w:tcPr>
          <w:p w14:paraId="6C7920C9" w14:textId="77777777" w:rsidR="00EC4B24" w:rsidRPr="00092F79" w:rsidRDefault="00EC4B24" w:rsidP="00EC4B24">
            <w:pPr>
              <w:jc w:val="center"/>
              <w:rPr>
                <w:rFonts w:cstheme="minorHAnsi"/>
                <w:b/>
                <w:bCs/>
                <w:lang w:val="en-ID"/>
              </w:rPr>
            </w:pPr>
            <w:r w:rsidRPr="00092F79">
              <w:rPr>
                <w:rFonts w:cstheme="minorHAnsi"/>
                <w:b/>
                <w:bCs/>
                <w:lang w:val="en-ID"/>
              </w:rPr>
              <w:t>Code</w:t>
            </w:r>
          </w:p>
        </w:tc>
        <w:tc>
          <w:tcPr>
            <w:tcW w:w="8532" w:type="dxa"/>
            <w:tcBorders>
              <w:top w:val="single" w:sz="4" w:space="0" w:color="auto"/>
              <w:bottom w:val="single" w:sz="4" w:space="0" w:color="auto"/>
            </w:tcBorders>
            <w:hideMark/>
          </w:tcPr>
          <w:p w14:paraId="7DEBB75A" w14:textId="77777777" w:rsidR="00EC4B24" w:rsidRPr="00092F79" w:rsidRDefault="00EC4B24" w:rsidP="00EC4B24">
            <w:pPr>
              <w:jc w:val="center"/>
              <w:rPr>
                <w:rFonts w:cstheme="minorHAnsi"/>
                <w:b/>
                <w:bCs/>
                <w:lang w:val="en-ID"/>
              </w:rPr>
            </w:pPr>
            <w:r w:rsidRPr="00092F79">
              <w:rPr>
                <w:rFonts w:cstheme="minorHAnsi"/>
                <w:b/>
                <w:bCs/>
                <w:lang w:val="en-ID"/>
              </w:rPr>
              <w:t>Utterance</w:t>
            </w:r>
          </w:p>
        </w:tc>
      </w:tr>
      <w:tr w:rsidR="00EC4B24" w:rsidRPr="00EC4B24" w14:paraId="60420FC8" w14:textId="77777777" w:rsidTr="00E079A5">
        <w:trPr>
          <w:jc w:val="center"/>
        </w:trPr>
        <w:tc>
          <w:tcPr>
            <w:tcW w:w="1186" w:type="dxa"/>
            <w:tcBorders>
              <w:top w:val="single" w:sz="4" w:space="0" w:color="auto"/>
            </w:tcBorders>
            <w:hideMark/>
          </w:tcPr>
          <w:p w14:paraId="4DC616ED" w14:textId="77777777" w:rsidR="00EC4B24" w:rsidRPr="00EC4B24" w:rsidRDefault="00EC4B24" w:rsidP="00EC4B24">
            <w:pPr>
              <w:jc w:val="center"/>
              <w:rPr>
                <w:rFonts w:cstheme="minorHAnsi"/>
                <w:lang w:val="en-ID"/>
              </w:rPr>
            </w:pPr>
            <w:r w:rsidRPr="00EC4B24">
              <w:rPr>
                <w:rFonts w:cstheme="minorHAnsi"/>
                <w:lang w:val="en-ID"/>
              </w:rPr>
              <w:t>KH-2</w:t>
            </w:r>
          </w:p>
        </w:tc>
        <w:tc>
          <w:tcPr>
            <w:tcW w:w="8532" w:type="dxa"/>
            <w:tcBorders>
              <w:top w:val="single" w:sz="4" w:space="0" w:color="auto"/>
            </w:tcBorders>
            <w:hideMark/>
          </w:tcPr>
          <w:p w14:paraId="436A4E13" w14:textId="77777777" w:rsidR="00EC4B24" w:rsidRPr="00EC4B24" w:rsidRDefault="00EC4B24" w:rsidP="00EC4B24">
            <w:pPr>
              <w:jc w:val="center"/>
              <w:rPr>
                <w:rFonts w:cstheme="minorHAnsi"/>
                <w:lang w:val="en-ID"/>
              </w:rPr>
            </w:pPr>
            <w:r w:rsidRPr="00EC4B24">
              <w:rPr>
                <w:rFonts w:cstheme="minorHAnsi"/>
                <w:lang w:val="en-ID"/>
              </w:rPr>
              <w:t>“</w:t>
            </w:r>
            <w:proofErr w:type="gramStart"/>
            <w:r w:rsidRPr="00EC4B24">
              <w:rPr>
                <w:rFonts w:cstheme="minorHAnsi"/>
                <w:lang w:val="en-ID"/>
              </w:rPr>
              <w:t>nine</w:t>
            </w:r>
            <w:proofErr w:type="gramEnd"/>
            <w:r w:rsidRPr="00EC4B24">
              <w:rPr>
                <w:rFonts w:cstheme="minorHAnsi"/>
                <w:lang w:val="en-ID"/>
              </w:rPr>
              <w:t xml:space="preserve"> seconds remaining, Harden Three over brown!!!</w:t>
            </w:r>
            <w:proofErr w:type="gramStart"/>
            <w:r w:rsidRPr="00EC4B24">
              <w:rPr>
                <w:rFonts w:cstheme="minorHAnsi"/>
                <w:lang w:val="en-ID"/>
              </w:rPr>
              <w:t>….GOODDD</w:t>
            </w:r>
            <w:proofErr w:type="gramEnd"/>
            <w:r w:rsidRPr="00EC4B24">
              <w:rPr>
                <w:rFonts w:cstheme="minorHAnsi"/>
                <w:lang w:val="en-ID"/>
              </w:rPr>
              <w:t>…”</w:t>
            </w:r>
          </w:p>
        </w:tc>
      </w:tr>
      <w:tr w:rsidR="00EC4B24" w:rsidRPr="00EC4B24" w14:paraId="20EB4A60" w14:textId="77777777" w:rsidTr="00E079A5">
        <w:trPr>
          <w:jc w:val="center"/>
        </w:trPr>
        <w:tc>
          <w:tcPr>
            <w:tcW w:w="1186" w:type="dxa"/>
            <w:hideMark/>
          </w:tcPr>
          <w:p w14:paraId="61646689" w14:textId="77777777" w:rsidR="00EC4B24" w:rsidRPr="00EC4B24" w:rsidRDefault="00EC4B24" w:rsidP="00EC4B24">
            <w:pPr>
              <w:jc w:val="center"/>
              <w:rPr>
                <w:rFonts w:cstheme="minorHAnsi"/>
                <w:lang w:val="en-ID"/>
              </w:rPr>
            </w:pPr>
            <w:r w:rsidRPr="00EC4B24">
              <w:rPr>
                <w:rFonts w:cstheme="minorHAnsi"/>
                <w:lang w:val="en-ID"/>
              </w:rPr>
              <w:t>KH-3</w:t>
            </w:r>
          </w:p>
        </w:tc>
        <w:tc>
          <w:tcPr>
            <w:tcW w:w="8532" w:type="dxa"/>
            <w:hideMark/>
          </w:tcPr>
          <w:p w14:paraId="63BE91C6" w14:textId="77777777" w:rsidR="00EC4B24" w:rsidRPr="00EC4B24" w:rsidRDefault="00EC4B24" w:rsidP="00EC4B24">
            <w:pPr>
              <w:jc w:val="center"/>
              <w:rPr>
                <w:rFonts w:cstheme="minorHAnsi"/>
                <w:lang w:val="en-ID"/>
              </w:rPr>
            </w:pPr>
            <w:r w:rsidRPr="00EC4B24">
              <w:rPr>
                <w:rFonts w:cstheme="minorHAnsi"/>
                <w:lang w:val="en-ID"/>
              </w:rPr>
              <w:t>“</w:t>
            </w:r>
            <w:proofErr w:type="gramStart"/>
            <w:r w:rsidRPr="00EC4B24">
              <w:rPr>
                <w:rFonts w:cstheme="minorHAnsi"/>
                <w:lang w:val="en-ID"/>
              </w:rPr>
              <w:t>set</w:t>
            </w:r>
            <w:proofErr w:type="gramEnd"/>
            <w:r w:rsidRPr="00EC4B24">
              <w:rPr>
                <w:rFonts w:cstheme="minorHAnsi"/>
                <w:lang w:val="en-ID"/>
              </w:rPr>
              <w:t xml:space="preserve"> Gordon, good if it goes!!!</w:t>
            </w:r>
            <w:proofErr w:type="gramStart"/>
            <w:r w:rsidRPr="00EC4B24">
              <w:rPr>
                <w:rFonts w:cstheme="minorHAnsi"/>
                <w:lang w:val="en-ID"/>
              </w:rPr>
              <w:t>….Got</w:t>
            </w:r>
            <w:proofErr w:type="gramEnd"/>
            <w:r w:rsidRPr="00EC4B24">
              <w:rPr>
                <w:rFonts w:cstheme="minorHAnsi"/>
                <w:lang w:val="en-ID"/>
              </w:rPr>
              <w:t xml:space="preserve"> it, </w:t>
            </w:r>
            <w:proofErr w:type="gramStart"/>
            <w:r w:rsidRPr="00EC4B24">
              <w:rPr>
                <w:rFonts w:cstheme="minorHAnsi"/>
                <w:lang w:val="en-ID"/>
              </w:rPr>
              <w:t>Got</w:t>
            </w:r>
            <w:proofErr w:type="gramEnd"/>
            <w:r w:rsidRPr="00EC4B24">
              <w:rPr>
                <w:rFonts w:cstheme="minorHAnsi"/>
                <w:lang w:val="en-ID"/>
              </w:rPr>
              <w:t xml:space="preserve"> it, </w:t>
            </w:r>
            <w:proofErr w:type="gramStart"/>
            <w:r w:rsidRPr="00EC4B24">
              <w:rPr>
                <w:rFonts w:cstheme="minorHAnsi"/>
                <w:lang w:val="en-ID"/>
              </w:rPr>
              <w:t>Got</w:t>
            </w:r>
            <w:proofErr w:type="gramEnd"/>
            <w:r w:rsidRPr="00EC4B24">
              <w:rPr>
                <w:rFonts w:cstheme="minorHAnsi"/>
                <w:lang w:val="en-ID"/>
              </w:rPr>
              <w:t xml:space="preserve"> </w:t>
            </w:r>
            <w:proofErr w:type="spellStart"/>
            <w:proofErr w:type="gramStart"/>
            <w:r w:rsidRPr="00EC4B24">
              <w:rPr>
                <w:rFonts w:cstheme="minorHAnsi"/>
                <w:lang w:val="en-ID"/>
              </w:rPr>
              <w:t>it..</w:t>
            </w:r>
            <w:proofErr w:type="gramEnd"/>
            <w:r w:rsidRPr="00EC4B24">
              <w:rPr>
                <w:rFonts w:cstheme="minorHAnsi"/>
                <w:lang w:val="en-ID"/>
              </w:rPr>
              <w:t>to</w:t>
            </w:r>
            <w:proofErr w:type="spellEnd"/>
            <w:r w:rsidRPr="00EC4B24">
              <w:rPr>
                <w:rFonts w:cstheme="minorHAnsi"/>
                <w:lang w:val="en-ID"/>
              </w:rPr>
              <w:t xml:space="preserve"> tie it at 84”</w:t>
            </w:r>
          </w:p>
        </w:tc>
      </w:tr>
      <w:tr w:rsidR="00EC4B24" w:rsidRPr="00EC4B24" w14:paraId="5DB4D151" w14:textId="77777777" w:rsidTr="00E079A5">
        <w:trPr>
          <w:jc w:val="center"/>
        </w:trPr>
        <w:tc>
          <w:tcPr>
            <w:tcW w:w="1186" w:type="dxa"/>
            <w:hideMark/>
          </w:tcPr>
          <w:p w14:paraId="7D90F87F" w14:textId="77777777" w:rsidR="00EC4B24" w:rsidRPr="00EC4B24" w:rsidRDefault="00EC4B24" w:rsidP="00EC4B24">
            <w:pPr>
              <w:jc w:val="center"/>
              <w:rPr>
                <w:rFonts w:cstheme="minorHAnsi"/>
                <w:lang w:val="en-ID"/>
              </w:rPr>
            </w:pPr>
            <w:r w:rsidRPr="00EC4B24">
              <w:rPr>
                <w:rFonts w:cstheme="minorHAnsi"/>
                <w:lang w:val="en-ID"/>
              </w:rPr>
              <w:t>KH-4</w:t>
            </w:r>
          </w:p>
        </w:tc>
        <w:tc>
          <w:tcPr>
            <w:tcW w:w="8532" w:type="dxa"/>
            <w:hideMark/>
          </w:tcPr>
          <w:p w14:paraId="3D9A261C" w14:textId="77777777" w:rsidR="00EC4B24" w:rsidRPr="00EC4B24" w:rsidRDefault="00EC4B24" w:rsidP="00EC4B24">
            <w:pPr>
              <w:jc w:val="center"/>
              <w:rPr>
                <w:rFonts w:cstheme="minorHAnsi"/>
                <w:lang w:val="en-ID"/>
              </w:rPr>
            </w:pPr>
            <w:r w:rsidRPr="00EC4B24">
              <w:rPr>
                <w:rFonts w:cstheme="minorHAnsi"/>
                <w:lang w:val="en-ID"/>
              </w:rPr>
              <w:t>“George, this could tie it!!!…OHH UNLUCKY OFF ALL TIME TO GET IT”</w:t>
            </w:r>
          </w:p>
        </w:tc>
      </w:tr>
      <w:tr w:rsidR="00EC4B24" w:rsidRPr="00EC4B24" w14:paraId="4AEC7E36" w14:textId="77777777" w:rsidTr="00E079A5">
        <w:trPr>
          <w:jc w:val="center"/>
        </w:trPr>
        <w:tc>
          <w:tcPr>
            <w:tcW w:w="1186" w:type="dxa"/>
            <w:hideMark/>
          </w:tcPr>
          <w:p w14:paraId="7CCF05C3" w14:textId="77777777" w:rsidR="00EC4B24" w:rsidRPr="00EC4B24" w:rsidRDefault="00EC4B24" w:rsidP="00EC4B24">
            <w:pPr>
              <w:jc w:val="center"/>
              <w:rPr>
                <w:rFonts w:cstheme="minorHAnsi"/>
                <w:lang w:val="en-ID"/>
              </w:rPr>
            </w:pPr>
            <w:r w:rsidRPr="00EC4B24">
              <w:rPr>
                <w:rFonts w:cstheme="minorHAnsi"/>
                <w:lang w:val="en-ID"/>
              </w:rPr>
              <w:t>KH-6</w:t>
            </w:r>
          </w:p>
        </w:tc>
        <w:tc>
          <w:tcPr>
            <w:tcW w:w="8532" w:type="dxa"/>
            <w:hideMark/>
          </w:tcPr>
          <w:p w14:paraId="2D1CF4EA" w14:textId="77777777" w:rsidR="00EC4B24" w:rsidRPr="00EC4B24" w:rsidRDefault="00EC4B24" w:rsidP="00EC4B24">
            <w:pPr>
              <w:jc w:val="center"/>
              <w:rPr>
                <w:rFonts w:cstheme="minorHAnsi"/>
                <w:lang w:val="en-ID"/>
              </w:rPr>
            </w:pPr>
            <w:r w:rsidRPr="00EC4B24">
              <w:rPr>
                <w:rFonts w:cstheme="minorHAnsi"/>
                <w:lang w:val="en-ID"/>
              </w:rPr>
              <w:t>“Luka Doncic hard away by James in the corner, hit a three!!!</w:t>
            </w:r>
            <w:proofErr w:type="gramStart"/>
            <w:r w:rsidRPr="00EC4B24">
              <w:rPr>
                <w:rFonts w:cstheme="minorHAnsi"/>
                <w:lang w:val="en-ID"/>
              </w:rPr>
              <w:t>….BULLS</w:t>
            </w:r>
            <w:proofErr w:type="gramEnd"/>
            <w:r w:rsidRPr="00EC4B24">
              <w:rPr>
                <w:rFonts w:cstheme="minorHAnsi"/>
                <w:lang w:val="en-ID"/>
              </w:rPr>
              <w:t xml:space="preserve"> EYEE”</w:t>
            </w:r>
          </w:p>
        </w:tc>
      </w:tr>
      <w:tr w:rsidR="00EC4B24" w:rsidRPr="00EC4B24" w14:paraId="291300E7" w14:textId="77777777" w:rsidTr="00E079A5">
        <w:trPr>
          <w:jc w:val="center"/>
        </w:trPr>
        <w:tc>
          <w:tcPr>
            <w:tcW w:w="1186" w:type="dxa"/>
            <w:hideMark/>
          </w:tcPr>
          <w:p w14:paraId="6DB2C936" w14:textId="77777777" w:rsidR="00EC4B24" w:rsidRPr="00EC4B24" w:rsidRDefault="00EC4B24" w:rsidP="00EC4B24">
            <w:pPr>
              <w:jc w:val="center"/>
              <w:rPr>
                <w:rFonts w:cstheme="minorHAnsi"/>
                <w:lang w:val="en-ID"/>
              </w:rPr>
            </w:pPr>
            <w:r w:rsidRPr="00EC4B24">
              <w:rPr>
                <w:rFonts w:cstheme="minorHAnsi"/>
                <w:lang w:val="en-ID"/>
              </w:rPr>
              <w:t>KH-7</w:t>
            </w:r>
          </w:p>
        </w:tc>
        <w:tc>
          <w:tcPr>
            <w:tcW w:w="8532" w:type="dxa"/>
            <w:hideMark/>
          </w:tcPr>
          <w:p w14:paraId="7EDE1686" w14:textId="77777777" w:rsidR="00EC4B24" w:rsidRPr="00EC4B24" w:rsidRDefault="00EC4B24" w:rsidP="00EC4B24">
            <w:pPr>
              <w:jc w:val="center"/>
              <w:rPr>
                <w:rFonts w:cstheme="minorHAnsi"/>
                <w:lang w:val="en-ID"/>
              </w:rPr>
            </w:pPr>
            <w:r w:rsidRPr="00EC4B24">
              <w:rPr>
                <w:rFonts w:cstheme="minorHAnsi"/>
                <w:lang w:val="en-ID"/>
              </w:rPr>
              <w:t>“Curry for the three…OHHHH, WHAT A SHOT”</w:t>
            </w:r>
          </w:p>
        </w:tc>
      </w:tr>
      <w:tr w:rsidR="00EC4B24" w:rsidRPr="00EC4B24" w14:paraId="094E633F" w14:textId="77777777" w:rsidTr="00E079A5">
        <w:trPr>
          <w:jc w:val="center"/>
        </w:trPr>
        <w:tc>
          <w:tcPr>
            <w:tcW w:w="1186" w:type="dxa"/>
            <w:hideMark/>
          </w:tcPr>
          <w:p w14:paraId="591658E3" w14:textId="77777777" w:rsidR="00EC4B24" w:rsidRPr="00EC4B24" w:rsidRDefault="00EC4B24" w:rsidP="00EC4B24">
            <w:pPr>
              <w:jc w:val="center"/>
              <w:rPr>
                <w:rFonts w:cstheme="minorHAnsi"/>
                <w:lang w:val="en-ID"/>
              </w:rPr>
            </w:pPr>
            <w:r w:rsidRPr="00EC4B24">
              <w:rPr>
                <w:rFonts w:cstheme="minorHAnsi"/>
                <w:lang w:val="en-ID"/>
              </w:rPr>
              <w:t>KH-8</w:t>
            </w:r>
          </w:p>
        </w:tc>
        <w:tc>
          <w:tcPr>
            <w:tcW w:w="8532" w:type="dxa"/>
            <w:hideMark/>
          </w:tcPr>
          <w:p w14:paraId="495CD46E" w14:textId="77777777" w:rsidR="00EC4B24" w:rsidRPr="00EC4B24" w:rsidRDefault="00EC4B24" w:rsidP="00EC4B24">
            <w:pPr>
              <w:jc w:val="center"/>
              <w:rPr>
                <w:rFonts w:cstheme="minorHAnsi"/>
                <w:lang w:val="en-ID"/>
              </w:rPr>
            </w:pPr>
            <w:r w:rsidRPr="00EC4B24">
              <w:rPr>
                <w:rFonts w:cstheme="minorHAnsi"/>
                <w:lang w:val="en-ID"/>
              </w:rPr>
              <w:t>"</w:t>
            </w:r>
            <w:proofErr w:type="spellStart"/>
            <w:r w:rsidRPr="00EC4B24">
              <w:rPr>
                <w:rFonts w:cstheme="minorHAnsi"/>
                <w:lang w:val="en-ID"/>
              </w:rPr>
              <w:t>Wembanyama</w:t>
            </w:r>
            <w:proofErr w:type="spellEnd"/>
            <w:r w:rsidRPr="00EC4B24">
              <w:rPr>
                <w:rFonts w:cstheme="minorHAnsi"/>
                <w:lang w:val="en-ID"/>
              </w:rPr>
              <w:t xml:space="preserve">!!!... </w:t>
            </w:r>
            <w:proofErr w:type="gramStart"/>
            <w:r w:rsidRPr="00EC4B24">
              <w:rPr>
                <w:rFonts w:cstheme="minorHAnsi"/>
                <w:lang w:val="en-ID"/>
              </w:rPr>
              <w:t>Oh</w:t>
            </w:r>
            <w:proofErr w:type="gramEnd"/>
            <w:r w:rsidRPr="00EC4B24">
              <w:rPr>
                <w:rFonts w:cstheme="minorHAnsi"/>
                <w:lang w:val="en-ID"/>
              </w:rPr>
              <w:t xml:space="preserve"> goes by spin!!!... He puts it down"</w:t>
            </w:r>
          </w:p>
        </w:tc>
      </w:tr>
      <w:tr w:rsidR="00EC4B24" w:rsidRPr="00EC4B24" w14:paraId="7A639E26" w14:textId="77777777" w:rsidTr="00E079A5">
        <w:trPr>
          <w:jc w:val="center"/>
        </w:trPr>
        <w:tc>
          <w:tcPr>
            <w:tcW w:w="1186" w:type="dxa"/>
            <w:hideMark/>
          </w:tcPr>
          <w:p w14:paraId="1F420EDA" w14:textId="77777777" w:rsidR="00EC4B24" w:rsidRPr="00EC4B24" w:rsidRDefault="00EC4B24" w:rsidP="00EC4B24">
            <w:pPr>
              <w:jc w:val="center"/>
              <w:rPr>
                <w:rFonts w:cstheme="minorHAnsi"/>
                <w:lang w:val="en-ID"/>
              </w:rPr>
            </w:pPr>
            <w:r w:rsidRPr="00EC4B24">
              <w:rPr>
                <w:rFonts w:cstheme="minorHAnsi"/>
                <w:lang w:val="en-ID"/>
              </w:rPr>
              <w:t>KH-9</w:t>
            </w:r>
          </w:p>
        </w:tc>
        <w:tc>
          <w:tcPr>
            <w:tcW w:w="8532" w:type="dxa"/>
            <w:hideMark/>
          </w:tcPr>
          <w:p w14:paraId="4440860E" w14:textId="77777777" w:rsidR="00EC4B24" w:rsidRPr="00EC4B24" w:rsidRDefault="00EC4B24" w:rsidP="00EC4B24">
            <w:pPr>
              <w:jc w:val="center"/>
              <w:rPr>
                <w:rFonts w:cstheme="minorHAnsi"/>
                <w:lang w:val="en-ID"/>
              </w:rPr>
            </w:pPr>
            <w:r w:rsidRPr="00EC4B24">
              <w:rPr>
                <w:rFonts w:cstheme="minorHAnsi"/>
                <w:lang w:val="en-ID"/>
              </w:rPr>
              <w:t>"Finding Johnson, oh up high down hard!!!"</w:t>
            </w:r>
          </w:p>
        </w:tc>
      </w:tr>
      <w:tr w:rsidR="00EC4B24" w:rsidRPr="00EC4B24" w14:paraId="552AD099" w14:textId="77777777" w:rsidTr="00E079A5">
        <w:trPr>
          <w:jc w:val="center"/>
        </w:trPr>
        <w:tc>
          <w:tcPr>
            <w:tcW w:w="1186" w:type="dxa"/>
            <w:hideMark/>
          </w:tcPr>
          <w:p w14:paraId="5AB71A8E" w14:textId="77777777" w:rsidR="00EC4B24" w:rsidRPr="00EC4B24" w:rsidRDefault="00EC4B24" w:rsidP="00EC4B24">
            <w:pPr>
              <w:jc w:val="center"/>
              <w:rPr>
                <w:rFonts w:cstheme="minorHAnsi"/>
                <w:lang w:val="en-ID"/>
              </w:rPr>
            </w:pPr>
            <w:r w:rsidRPr="00EC4B24">
              <w:rPr>
                <w:rFonts w:cstheme="minorHAnsi"/>
                <w:lang w:val="en-ID"/>
              </w:rPr>
              <w:t>KH-10</w:t>
            </w:r>
          </w:p>
        </w:tc>
        <w:tc>
          <w:tcPr>
            <w:tcW w:w="8532" w:type="dxa"/>
            <w:hideMark/>
          </w:tcPr>
          <w:p w14:paraId="3D829214" w14:textId="77777777" w:rsidR="00EC4B24" w:rsidRPr="00EC4B24" w:rsidRDefault="00EC4B24" w:rsidP="00EC4B24">
            <w:pPr>
              <w:jc w:val="center"/>
              <w:rPr>
                <w:rFonts w:cstheme="minorHAnsi"/>
                <w:lang w:val="en-ID"/>
              </w:rPr>
            </w:pPr>
            <w:r w:rsidRPr="00EC4B24">
              <w:rPr>
                <w:rFonts w:cstheme="minorHAnsi"/>
                <w:lang w:val="en-ID"/>
              </w:rPr>
              <w:t>“Wide open three Antetokounmpo!</w:t>
            </w:r>
            <w:proofErr w:type="gramStart"/>
            <w:r w:rsidRPr="00EC4B24">
              <w:rPr>
                <w:rFonts w:cstheme="minorHAnsi"/>
                <w:lang w:val="en-ID"/>
              </w:rPr>
              <w:t>!!..</w:t>
            </w:r>
            <w:proofErr w:type="gramEnd"/>
            <w:r w:rsidRPr="00EC4B24">
              <w:rPr>
                <w:rFonts w:cstheme="minorHAnsi"/>
                <w:lang w:val="en-ID"/>
              </w:rPr>
              <w:t>GOODD, OHH that was a killer”</w:t>
            </w:r>
          </w:p>
        </w:tc>
      </w:tr>
      <w:tr w:rsidR="00EC4B24" w:rsidRPr="00EC4B24" w14:paraId="4610610B" w14:textId="77777777" w:rsidTr="00E079A5">
        <w:trPr>
          <w:jc w:val="center"/>
        </w:trPr>
        <w:tc>
          <w:tcPr>
            <w:tcW w:w="1186" w:type="dxa"/>
            <w:hideMark/>
          </w:tcPr>
          <w:p w14:paraId="6691546C" w14:textId="77777777" w:rsidR="00EC4B24" w:rsidRPr="00EC4B24" w:rsidRDefault="00EC4B24" w:rsidP="00EC4B24">
            <w:pPr>
              <w:jc w:val="center"/>
              <w:rPr>
                <w:rFonts w:cstheme="minorHAnsi"/>
                <w:lang w:val="en-ID"/>
              </w:rPr>
            </w:pPr>
            <w:r w:rsidRPr="00EC4B24">
              <w:rPr>
                <w:rFonts w:cstheme="minorHAnsi"/>
                <w:lang w:val="en-ID"/>
              </w:rPr>
              <w:t>KH-12</w:t>
            </w:r>
          </w:p>
        </w:tc>
        <w:tc>
          <w:tcPr>
            <w:tcW w:w="8532" w:type="dxa"/>
            <w:hideMark/>
          </w:tcPr>
          <w:p w14:paraId="7060A114" w14:textId="77777777" w:rsidR="00EC4B24" w:rsidRPr="00EC4B24" w:rsidRDefault="00EC4B24" w:rsidP="00EC4B24">
            <w:pPr>
              <w:jc w:val="center"/>
              <w:rPr>
                <w:rFonts w:cstheme="minorHAnsi"/>
                <w:lang w:val="en-ID"/>
              </w:rPr>
            </w:pPr>
            <w:r w:rsidRPr="00EC4B24">
              <w:rPr>
                <w:rFonts w:cstheme="minorHAnsi"/>
                <w:lang w:val="en-ID"/>
              </w:rPr>
              <w:t xml:space="preserve">“Drop the Sledgehammer </w:t>
            </w:r>
            <w:proofErr w:type="spellStart"/>
            <w:r w:rsidRPr="00EC4B24">
              <w:rPr>
                <w:rFonts w:cstheme="minorHAnsi"/>
                <w:lang w:val="en-ID"/>
              </w:rPr>
              <w:t>wowww</w:t>
            </w:r>
            <w:proofErr w:type="spellEnd"/>
            <w:r w:rsidRPr="00EC4B24">
              <w:rPr>
                <w:rFonts w:cstheme="minorHAnsi"/>
                <w:lang w:val="en-ID"/>
              </w:rPr>
              <w:t>!!!”</w:t>
            </w:r>
          </w:p>
        </w:tc>
      </w:tr>
      <w:tr w:rsidR="00EC4B24" w:rsidRPr="00EC4B24" w14:paraId="03D129A0" w14:textId="77777777" w:rsidTr="00E079A5">
        <w:trPr>
          <w:jc w:val="center"/>
        </w:trPr>
        <w:tc>
          <w:tcPr>
            <w:tcW w:w="1186" w:type="dxa"/>
            <w:hideMark/>
          </w:tcPr>
          <w:p w14:paraId="7D67C8AC" w14:textId="77777777" w:rsidR="00EC4B24" w:rsidRPr="00EC4B24" w:rsidRDefault="00EC4B24" w:rsidP="00EC4B24">
            <w:pPr>
              <w:jc w:val="center"/>
              <w:rPr>
                <w:rFonts w:cstheme="minorHAnsi"/>
                <w:lang w:val="en-ID"/>
              </w:rPr>
            </w:pPr>
            <w:r w:rsidRPr="00EC4B24">
              <w:rPr>
                <w:rFonts w:cstheme="minorHAnsi"/>
                <w:lang w:val="en-ID"/>
              </w:rPr>
              <w:t>KH-13</w:t>
            </w:r>
          </w:p>
        </w:tc>
        <w:tc>
          <w:tcPr>
            <w:tcW w:w="8532" w:type="dxa"/>
            <w:hideMark/>
          </w:tcPr>
          <w:p w14:paraId="118A5AFC" w14:textId="77777777" w:rsidR="00EC4B24" w:rsidRPr="00EC4B24" w:rsidRDefault="00EC4B24" w:rsidP="00EC4B24">
            <w:pPr>
              <w:jc w:val="center"/>
              <w:rPr>
                <w:rFonts w:cstheme="minorHAnsi"/>
                <w:lang w:val="en-ID"/>
              </w:rPr>
            </w:pPr>
            <w:r w:rsidRPr="00EC4B24">
              <w:rPr>
                <w:rFonts w:cstheme="minorHAnsi"/>
                <w:lang w:val="en-ID"/>
              </w:rPr>
              <w:t xml:space="preserve">"OHH it's knocked away by </w:t>
            </w:r>
            <w:proofErr w:type="spellStart"/>
            <w:r w:rsidRPr="00EC4B24">
              <w:rPr>
                <w:rFonts w:cstheme="minorHAnsi"/>
                <w:lang w:val="en-ID"/>
              </w:rPr>
              <w:t>Wembanyama</w:t>
            </w:r>
            <w:proofErr w:type="spellEnd"/>
            <w:r w:rsidRPr="00EC4B24">
              <w:rPr>
                <w:rFonts w:cstheme="minorHAnsi"/>
                <w:lang w:val="en-ID"/>
              </w:rPr>
              <w:t>!!!"</w:t>
            </w:r>
          </w:p>
        </w:tc>
      </w:tr>
      <w:tr w:rsidR="00EC4B24" w:rsidRPr="00EC4B24" w14:paraId="03A43A58" w14:textId="77777777" w:rsidTr="00E079A5">
        <w:trPr>
          <w:jc w:val="center"/>
        </w:trPr>
        <w:tc>
          <w:tcPr>
            <w:tcW w:w="1186" w:type="dxa"/>
            <w:hideMark/>
          </w:tcPr>
          <w:p w14:paraId="0A369BD2" w14:textId="77777777" w:rsidR="00EC4B24" w:rsidRPr="00EC4B24" w:rsidRDefault="00EC4B24" w:rsidP="00EC4B24">
            <w:pPr>
              <w:jc w:val="center"/>
              <w:rPr>
                <w:rFonts w:cstheme="minorHAnsi"/>
                <w:lang w:val="en-ID"/>
              </w:rPr>
            </w:pPr>
            <w:r w:rsidRPr="00EC4B24">
              <w:rPr>
                <w:rFonts w:cstheme="minorHAnsi"/>
                <w:lang w:val="en-ID"/>
              </w:rPr>
              <w:t>KH-15</w:t>
            </w:r>
          </w:p>
        </w:tc>
        <w:tc>
          <w:tcPr>
            <w:tcW w:w="8532" w:type="dxa"/>
            <w:hideMark/>
          </w:tcPr>
          <w:p w14:paraId="6C047FB5" w14:textId="77777777" w:rsidR="00EC4B24" w:rsidRPr="00EC4B24" w:rsidRDefault="00EC4B24" w:rsidP="00EC4B24">
            <w:pPr>
              <w:jc w:val="center"/>
              <w:rPr>
                <w:rFonts w:cstheme="minorHAnsi"/>
                <w:lang w:val="en-ID"/>
              </w:rPr>
            </w:pPr>
            <w:r w:rsidRPr="00EC4B24">
              <w:rPr>
                <w:rFonts w:cstheme="minorHAnsi"/>
                <w:lang w:val="en-ID"/>
              </w:rPr>
              <w:t>“Edwards shot clock at three!!!…</w:t>
            </w:r>
            <w:proofErr w:type="spellStart"/>
            <w:r w:rsidRPr="00EC4B24">
              <w:rPr>
                <w:rFonts w:cstheme="minorHAnsi"/>
                <w:lang w:val="en-ID"/>
              </w:rPr>
              <w:t>backpedaling</w:t>
            </w:r>
            <w:proofErr w:type="spellEnd"/>
            <w:r w:rsidRPr="00EC4B24">
              <w:rPr>
                <w:rFonts w:cstheme="minorHAnsi"/>
                <w:lang w:val="en-ID"/>
              </w:rPr>
              <w:t xml:space="preserve"> three!!…GOODD what a nice shot”</w:t>
            </w:r>
          </w:p>
        </w:tc>
      </w:tr>
    </w:tbl>
    <w:p w14:paraId="46F65473" w14:textId="77777777" w:rsidR="004B7EFF" w:rsidRPr="00177D5F" w:rsidRDefault="004B7EFF" w:rsidP="004B7EFF">
      <w:pPr>
        <w:spacing w:after="0" w:line="240" w:lineRule="auto"/>
        <w:jc w:val="center"/>
        <w:rPr>
          <w:rFonts w:cstheme="minorHAnsi"/>
          <w:sz w:val="20"/>
          <w:szCs w:val="20"/>
          <w:lang w:val="en-ID"/>
        </w:rPr>
      </w:pPr>
    </w:p>
    <w:p w14:paraId="799B6322" w14:textId="593702BD" w:rsidR="004B7EFF" w:rsidRDefault="004B7EFF" w:rsidP="004B7EFF">
      <w:pPr>
        <w:spacing w:after="0" w:line="240" w:lineRule="auto"/>
        <w:jc w:val="center"/>
        <w:rPr>
          <w:rFonts w:cstheme="minorHAnsi"/>
          <w:sz w:val="20"/>
          <w:szCs w:val="20"/>
          <w:lang w:val="en-ID"/>
        </w:rPr>
      </w:pPr>
      <w:r w:rsidRPr="00177D5F">
        <w:rPr>
          <w:rFonts w:cstheme="minorHAnsi"/>
          <w:b/>
          <w:bCs/>
          <w:sz w:val="20"/>
          <w:szCs w:val="20"/>
          <w:lang w:val="en-ID"/>
        </w:rPr>
        <w:t>Table 6.</w:t>
      </w:r>
      <w:r w:rsidRPr="00177D5F">
        <w:rPr>
          <w:rFonts w:cstheme="minorHAnsi"/>
          <w:sz w:val="20"/>
          <w:szCs w:val="20"/>
          <w:lang w:val="en-ID"/>
        </w:rPr>
        <w:t xml:space="preserve"> Casual Register by Mike Breen</w:t>
      </w:r>
    </w:p>
    <w:tbl>
      <w:tblPr>
        <w:tblStyle w:val="TableGrid"/>
        <w:tblW w:w="9707"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181"/>
        <w:gridCol w:w="8526"/>
      </w:tblGrid>
      <w:tr w:rsidR="00E079A5" w:rsidRPr="00E079A5" w14:paraId="131B9A25" w14:textId="77777777" w:rsidTr="00AC0D59">
        <w:trPr>
          <w:jc w:val="center"/>
        </w:trPr>
        <w:tc>
          <w:tcPr>
            <w:tcW w:w="1181" w:type="dxa"/>
            <w:tcBorders>
              <w:top w:val="single" w:sz="4" w:space="0" w:color="auto"/>
              <w:bottom w:val="single" w:sz="4" w:space="0" w:color="auto"/>
            </w:tcBorders>
            <w:hideMark/>
          </w:tcPr>
          <w:p w14:paraId="09372EB0" w14:textId="77777777" w:rsidR="00E079A5" w:rsidRPr="00E079A5" w:rsidRDefault="00E079A5" w:rsidP="00E079A5">
            <w:pPr>
              <w:jc w:val="center"/>
              <w:rPr>
                <w:rFonts w:cstheme="minorHAnsi"/>
                <w:b/>
                <w:bCs/>
                <w:lang w:val="en-ID"/>
              </w:rPr>
            </w:pPr>
            <w:r w:rsidRPr="00E079A5">
              <w:rPr>
                <w:rFonts w:cstheme="minorHAnsi"/>
                <w:b/>
                <w:bCs/>
                <w:lang w:val="en-ID"/>
              </w:rPr>
              <w:t>Code</w:t>
            </w:r>
          </w:p>
        </w:tc>
        <w:tc>
          <w:tcPr>
            <w:tcW w:w="8526" w:type="dxa"/>
            <w:tcBorders>
              <w:top w:val="single" w:sz="4" w:space="0" w:color="auto"/>
              <w:bottom w:val="single" w:sz="4" w:space="0" w:color="auto"/>
            </w:tcBorders>
            <w:hideMark/>
          </w:tcPr>
          <w:p w14:paraId="2506DB66" w14:textId="77777777" w:rsidR="00E079A5" w:rsidRPr="00E079A5" w:rsidRDefault="00E079A5" w:rsidP="00E079A5">
            <w:pPr>
              <w:jc w:val="center"/>
              <w:rPr>
                <w:rFonts w:cstheme="minorHAnsi"/>
                <w:b/>
                <w:bCs/>
                <w:lang w:val="en-ID"/>
              </w:rPr>
            </w:pPr>
            <w:r w:rsidRPr="00E079A5">
              <w:rPr>
                <w:rFonts w:cstheme="minorHAnsi"/>
                <w:b/>
                <w:bCs/>
                <w:lang w:val="en-ID"/>
              </w:rPr>
              <w:t>Utterance</w:t>
            </w:r>
          </w:p>
        </w:tc>
      </w:tr>
      <w:tr w:rsidR="00E079A5" w:rsidRPr="00E079A5" w14:paraId="1EF24CCC" w14:textId="77777777" w:rsidTr="00AC0D59">
        <w:trPr>
          <w:jc w:val="center"/>
        </w:trPr>
        <w:tc>
          <w:tcPr>
            <w:tcW w:w="1181" w:type="dxa"/>
            <w:tcBorders>
              <w:top w:val="single" w:sz="4" w:space="0" w:color="auto"/>
            </w:tcBorders>
            <w:hideMark/>
          </w:tcPr>
          <w:p w14:paraId="24F538DD" w14:textId="77777777" w:rsidR="00E079A5" w:rsidRPr="00E079A5" w:rsidRDefault="00E079A5" w:rsidP="00E079A5">
            <w:pPr>
              <w:jc w:val="center"/>
              <w:rPr>
                <w:rFonts w:cstheme="minorHAnsi"/>
                <w:lang w:val="en-ID"/>
              </w:rPr>
            </w:pPr>
            <w:r w:rsidRPr="00E079A5">
              <w:rPr>
                <w:rFonts w:cstheme="minorHAnsi"/>
                <w:lang w:val="en-ID"/>
              </w:rPr>
              <w:t>MB-8</w:t>
            </w:r>
          </w:p>
        </w:tc>
        <w:tc>
          <w:tcPr>
            <w:tcW w:w="8526" w:type="dxa"/>
            <w:tcBorders>
              <w:top w:val="single" w:sz="4" w:space="0" w:color="auto"/>
            </w:tcBorders>
            <w:hideMark/>
          </w:tcPr>
          <w:p w14:paraId="6E932B55" w14:textId="77777777" w:rsidR="00E079A5" w:rsidRPr="00E079A5" w:rsidRDefault="00E079A5" w:rsidP="00E079A5">
            <w:pPr>
              <w:jc w:val="center"/>
              <w:rPr>
                <w:rFonts w:cstheme="minorHAnsi"/>
                <w:b/>
                <w:bCs/>
                <w:lang w:val="en-ID"/>
              </w:rPr>
            </w:pPr>
            <w:r w:rsidRPr="00E079A5">
              <w:rPr>
                <w:rFonts w:cstheme="minorHAnsi"/>
                <w:lang w:val="en-ID"/>
              </w:rPr>
              <w:t>“</w:t>
            </w:r>
            <w:proofErr w:type="gramStart"/>
            <w:r w:rsidRPr="00E079A5">
              <w:rPr>
                <w:rFonts w:cstheme="minorHAnsi"/>
                <w:lang w:val="en-ID"/>
              </w:rPr>
              <w:t>oh</w:t>
            </w:r>
            <w:proofErr w:type="gramEnd"/>
            <w:r w:rsidRPr="00E079A5">
              <w:rPr>
                <w:rFonts w:cstheme="minorHAnsi"/>
                <w:lang w:val="en-ID"/>
              </w:rPr>
              <w:t xml:space="preserve"> it's good Paul George from downtown”</w:t>
            </w:r>
          </w:p>
        </w:tc>
      </w:tr>
      <w:tr w:rsidR="00E079A5" w:rsidRPr="00E079A5" w14:paraId="779EF089" w14:textId="77777777" w:rsidTr="00AC0D59">
        <w:trPr>
          <w:jc w:val="center"/>
        </w:trPr>
        <w:tc>
          <w:tcPr>
            <w:tcW w:w="1181" w:type="dxa"/>
            <w:hideMark/>
          </w:tcPr>
          <w:p w14:paraId="5078FDC2" w14:textId="77777777" w:rsidR="00E079A5" w:rsidRPr="00E079A5" w:rsidRDefault="00E079A5" w:rsidP="00E079A5">
            <w:pPr>
              <w:jc w:val="center"/>
              <w:rPr>
                <w:rFonts w:cstheme="minorHAnsi"/>
                <w:lang w:val="en-ID"/>
              </w:rPr>
            </w:pPr>
            <w:r w:rsidRPr="00E079A5">
              <w:rPr>
                <w:rFonts w:cstheme="minorHAnsi"/>
                <w:lang w:val="en-ID"/>
              </w:rPr>
              <w:t>MB-9</w:t>
            </w:r>
          </w:p>
        </w:tc>
        <w:tc>
          <w:tcPr>
            <w:tcW w:w="8526" w:type="dxa"/>
            <w:hideMark/>
          </w:tcPr>
          <w:p w14:paraId="4CABD889" w14:textId="77777777" w:rsidR="00E079A5" w:rsidRPr="00E079A5" w:rsidRDefault="00E079A5" w:rsidP="00E079A5">
            <w:pPr>
              <w:jc w:val="center"/>
              <w:rPr>
                <w:rFonts w:cstheme="minorHAnsi"/>
                <w:b/>
                <w:bCs/>
                <w:lang w:val="en-ID"/>
              </w:rPr>
            </w:pPr>
            <w:r w:rsidRPr="00E079A5">
              <w:rPr>
                <w:rFonts w:cstheme="minorHAnsi"/>
                <w:lang w:val="en-ID"/>
              </w:rPr>
              <w:t>“it’s good, more Harden heroics here at the fourth”</w:t>
            </w:r>
          </w:p>
        </w:tc>
      </w:tr>
      <w:tr w:rsidR="00E079A5" w:rsidRPr="00E079A5" w14:paraId="631539B1" w14:textId="77777777" w:rsidTr="00AC0D59">
        <w:trPr>
          <w:jc w:val="center"/>
        </w:trPr>
        <w:tc>
          <w:tcPr>
            <w:tcW w:w="1181" w:type="dxa"/>
            <w:hideMark/>
          </w:tcPr>
          <w:p w14:paraId="277E9FC6" w14:textId="77777777" w:rsidR="00E079A5" w:rsidRPr="00E079A5" w:rsidRDefault="00E079A5" w:rsidP="00E079A5">
            <w:pPr>
              <w:jc w:val="center"/>
              <w:rPr>
                <w:rFonts w:cstheme="minorHAnsi"/>
                <w:lang w:val="en-ID"/>
              </w:rPr>
            </w:pPr>
            <w:r w:rsidRPr="00E079A5">
              <w:rPr>
                <w:rFonts w:cstheme="minorHAnsi"/>
                <w:lang w:val="en-ID"/>
              </w:rPr>
              <w:t>MB-11</w:t>
            </w:r>
          </w:p>
        </w:tc>
        <w:tc>
          <w:tcPr>
            <w:tcW w:w="8526" w:type="dxa"/>
            <w:hideMark/>
          </w:tcPr>
          <w:p w14:paraId="3FC426E7" w14:textId="77777777" w:rsidR="00E079A5" w:rsidRPr="00E079A5" w:rsidRDefault="00E079A5" w:rsidP="00E079A5">
            <w:pPr>
              <w:jc w:val="center"/>
              <w:rPr>
                <w:rFonts w:cstheme="minorHAnsi"/>
                <w:b/>
                <w:bCs/>
                <w:lang w:val="en-ID"/>
              </w:rPr>
            </w:pPr>
            <w:r w:rsidRPr="00E079A5">
              <w:rPr>
                <w:rFonts w:cstheme="minorHAnsi"/>
                <w:lang w:val="en-ID"/>
              </w:rPr>
              <w:t>“</w:t>
            </w:r>
            <w:proofErr w:type="gramStart"/>
            <w:r w:rsidRPr="00E079A5">
              <w:rPr>
                <w:rFonts w:cstheme="minorHAnsi"/>
                <w:lang w:val="en-ID"/>
              </w:rPr>
              <w:t>oh</w:t>
            </w:r>
            <w:proofErr w:type="gramEnd"/>
            <w:r w:rsidRPr="00E079A5">
              <w:rPr>
                <w:rFonts w:cstheme="minorHAnsi"/>
                <w:lang w:val="en-ID"/>
              </w:rPr>
              <w:t xml:space="preserve"> it's good Hart knocks down another”</w:t>
            </w:r>
          </w:p>
        </w:tc>
      </w:tr>
      <w:tr w:rsidR="00E079A5" w:rsidRPr="00E079A5" w14:paraId="67FEB7BE" w14:textId="77777777" w:rsidTr="00AC0D59">
        <w:trPr>
          <w:jc w:val="center"/>
        </w:trPr>
        <w:tc>
          <w:tcPr>
            <w:tcW w:w="1181" w:type="dxa"/>
            <w:hideMark/>
          </w:tcPr>
          <w:p w14:paraId="405329F8" w14:textId="77777777" w:rsidR="00E079A5" w:rsidRPr="00E079A5" w:rsidRDefault="00E079A5" w:rsidP="00E079A5">
            <w:pPr>
              <w:jc w:val="center"/>
              <w:rPr>
                <w:rFonts w:cstheme="minorHAnsi"/>
                <w:lang w:val="en-ID"/>
              </w:rPr>
            </w:pPr>
            <w:r w:rsidRPr="00E079A5">
              <w:rPr>
                <w:rFonts w:cstheme="minorHAnsi"/>
                <w:lang w:val="en-ID"/>
              </w:rPr>
              <w:t>MB-13</w:t>
            </w:r>
          </w:p>
        </w:tc>
        <w:tc>
          <w:tcPr>
            <w:tcW w:w="8526" w:type="dxa"/>
            <w:hideMark/>
          </w:tcPr>
          <w:p w14:paraId="517DF3CC" w14:textId="77777777" w:rsidR="00E079A5" w:rsidRPr="00E079A5" w:rsidRDefault="00E079A5" w:rsidP="00E079A5">
            <w:pPr>
              <w:jc w:val="center"/>
              <w:rPr>
                <w:rFonts w:cstheme="minorHAnsi"/>
                <w:lang w:val="en-ID"/>
              </w:rPr>
            </w:pPr>
            <w:r w:rsidRPr="00E079A5">
              <w:rPr>
                <w:rFonts w:cstheme="minorHAnsi"/>
                <w:lang w:val="en-ID"/>
              </w:rPr>
              <w:t>"Picked up by Anunoby, Anunoby goes up and throws it down!!!"</w:t>
            </w:r>
          </w:p>
        </w:tc>
      </w:tr>
      <w:tr w:rsidR="00E079A5" w:rsidRPr="00E079A5" w14:paraId="0F519F54" w14:textId="77777777" w:rsidTr="00AC0D59">
        <w:trPr>
          <w:jc w:val="center"/>
        </w:trPr>
        <w:tc>
          <w:tcPr>
            <w:tcW w:w="1181" w:type="dxa"/>
            <w:hideMark/>
          </w:tcPr>
          <w:p w14:paraId="31DBDDAC" w14:textId="77777777" w:rsidR="00E079A5" w:rsidRPr="00E079A5" w:rsidRDefault="00E079A5" w:rsidP="00E079A5">
            <w:pPr>
              <w:jc w:val="center"/>
              <w:rPr>
                <w:rFonts w:cstheme="minorHAnsi"/>
                <w:lang w:val="en-ID"/>
              </w:rPr>
            </w:pPr>
            <w:r w:rsidRPr="00E079A5">
              <w:rPr>
                <w:rFonts w:cstheme="minorHAnsi"/>
                <w:lang w:val="en-ID"/>
              </w:rPr>
              <w:t>MB-14</w:t>
            </w:r>
          </w:p>
        </w:tc>
        <w:tc>
          <w:tcPr>
            <w:tcW w:w="8526" w:type="dxa"/>
            <w:hideMark/>
          </w:tcPr>
          <w:p w14:paraId="5AD3EDAB" w14:textId="77777777" w:rsidR="00E079A5" w:rsidRPr="00E079A5" w:rsidRDefault="00E079A5" w:rsidP="00E079A5">
            <w:pPr>
              <w:jc w:val="center"/>
              <w:rPr>
                <w:rFonts w:cstheme="minorHAnsi"/>
                <w:lang w:val="en-ID"/>
              </w:rPr>
            </w:pPr>
            <w:r w:rsidRPr="00E079A5">
              <w:rPr>
                <w:rFonts w:cstheme="minorHAnsi"/>
                <w:lang w:val="en-ID"/>
              </w:rPr>
              <w:t>"Shot is GOODD!!!! and one"</w:t>
            </w:r>
          </w:p>
        </w:tc>
      </w:tr>
      <w:tr w:rsidR="00E079A5" w:rsidRPr="00E079A5" w14:paraId="2686FBDD" w14:textId="77777777" w:rsidTr="00AC0D59">
        <w:trPr>
          <w:jc w:val="center"/>
        </w:trPr>
        <w:tc>
          <w:tcPr>
            <w:tcW w:w="1181" w:type="dxa"/>
            <w:hideMark/>
          </w:tcPr>
          <w:p w14:paraId="495A03B3" w14:textId="77777777" w:rsidR="00E079A5" w:rsidRPr="00E079A5" w:rsidRDefault="00E079A5" w:rsidP="00E079A5">
            <w:pPr>
              <w:jc w:val="center"/>
              <w:rPr>
                <w:rFonts w:cstheme="minorHAnsi"/>
                <w:lang w:val="en-ID"/>
              </w:rPr>
            </w:pPr>
            <w:r w:rsidRPr="00E079A5">
              <w:rPr>
                <w:rFonts w:cstheme="minorHAnsi"/>
                <w:lang w:val="en-ID"/>
              </w:rPr>
              <w:t>MB-15</w:t>
            </w:r>
          </w:p>
        </w:tc>
        <w:tc>
          <w:tcPr>
            <w:tcW w:w="8526" w:type="dxa"/>
            <w:hideMark/>
          </w:tcPr>
          <w:p w14:paraId="1D4CCDFC" w14:textId="77777777" w:rsidR="00E079A5" w:rsidRPr="00E079A5" w:rsidRDefault="00E079A5" w:rsidP="00E079A5">
            <w:pPr>
              <w:jc w:val="center"/>
              <w:rPr>
                <w:rFonts w:cstheme="minorHAnsi"/>
                <w:b/>
                <w:bCs/>
                <w:lang w:val="en-ID"/>
              </w:rPr>
            </w:pPr>
            <w:r w:rsidRPr="00E079A5">
              <w:rPr>
                <w:rFonts w:cstheme="minorHAnsi"/>
                <w:lang w:val="en-ID"/>
              </w:rPr>
              <w:t>“OHH WHAT A SHOT!!!…some Haliburton magic”</w:t>
            </w:r>
          </w:p>
        </w:tc>
      </w:tr>
    </w:tbl>
    <w:p w14:paraId="6819955F" w14:textId="77777777" w:rsidR="004B7EFF" w:rsidRPr="00177D5F" w:rsidRDefault="004B7EFF" w:rsidP="00EE1E88">
      <w:pPr>
        <w:spacing w:after="0" w:line="240" w:lineRule="auto"/>
        <w:jc w:val="both"/>
        <w:rPr>
          <w:rFonts w:cstheme="minorHAnsi"/>
          <w:sz w:val="20"/>
          <w:szCs w:val="20"/>
          <w:lang w:val="en-ID"/>
        </w:rPr>
      </w:pPr>
    </w:p>
    <w:p w14:paraId="7976BBFC"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Unlike Formal Register, Casual Register is characterized by spontaneous emotional responses, expressive language, repetition, metaphorical expressions, and enthusiastic exclamations. These linguistic features frequently occur during dramatic moments of NBA games, reflecting commentators’ immediate reactions to unexpected or exciting events.</w:t>
      </w:r>
    </w:p>
    <w:p w14:paraId="5B16BD2A"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Kevin Harlan demonstrates a particularly expressive commentary style. His casual utterances frequently include elongated exclamations such as </w:t>
      </w:r>
      <w:r w:rsidRPr="00D144C5">
        <w:rPr>
          <w:rFonts w:cstheme="minorHAnsi"/>
          <w:i/>
          <w:iCs/>
          <w:sz w:val="24"/>
          <w:szCs w:val="24"/>
          <w:lang w:val="en-ID"/>
        </w:rPr>
        <w:t>“GOODDD,” “OHHHH,”</w:t>
      </w:r>
      <w:r w:rsidRPr="00D144C5">
        <w:rPr>
          <w:rFonts w:cstheme="minorHAnsi"/>
          <w:sz w:val="24"/>
          <w:szCs w:val="24"/>
          <w:lang w:val="en-ID"/>
        </w:rPr>
        <w:t xml:space="preserve"> and </w:t>
      </w:r>
      <w:r w:rsidRPr="00D144C5">
        <w:rPr>
          <w:rFonts w:cstheme="minorHAnsi"/>
          <w:i/>
          <w:iCs/>
          <w:sz w:val="24"/>
          <w:szCs w:val="24"/>
          <w:lang w:val="en-ID"/>
        </w:rPr>
        <w:t>“WOWWW,”</w:t>
      </w:r>
      <w:r w:rsidRPr="00D144C5">
        <w:rPr>
          <w:rFonts w:cstheme="minorHAnsi"/>
          <w:sz w:val="24"/>
          <w:szCs w:val="24"/>
          <w:lang w:val="en-ID"/>
        </w:rPr>
        <w:t xml:space="preserve"> as well as </w:t>
      </w:r>
      <w:r w:rsidRPr="00D144C5">
        <w:rPr>
          <w:rFonts w:cstheme="minorHAnsi"/>
          <w:sz w:val="24"/>
          <w:szCs w:val="24"/>
          <w:lang w:val="en-ID"/>
        </w:rPr>
        <w:lastRenderedPageBreak/>
        <w:t xml:space="preserve">evaluative expressions including </w:t>
      </w:r>
      <w:r w:rsidRPr="00D144C5">
        <w:rPr>
          <w:rFonts w:cstheme="minorHAnsi"/>
          <w:i/>
          <w:iCs/>
          <w:sz w:val="24"/>
          <w:szCs w:val="24"/>
          <w:lang w:val="en-ID"/>
        </w:rPr>
        <w:t>“WHAT A SHOT,” “BULLS EYE,”</w:t>
      </w:r>
      <w:r w:rsidRPr="00D144C5">
        <w:rPr>
          <w:rFonts w:cstheme="minorHAnsi"/>
          <w:sz w:val="24"/>
          <w:szCs w:val="24"/>
          <w:lang w:val="en-ID"/>
        </w:rPr>
        <w:t xml:space="preserve"> </w:t>
      </w:r>
      <w:r w:rsidRPr="00D144C5">
        <w:rPr>
          <w:rFonts w:cstheme="minorHAnsi"/>
          <w:i/>
          <w:iCs/>
          <w:sz w:val="24"/>
          <w:szCs w:val="24"/>
          <w:lang w:val="en-ID"/>
        </w:rPr>
        <w:t>“Drop the Sledgehammer,”</w:t>
      </w:r>
      <w:r w:rsidRPr="00D144C5">
        <w:rPr>
          <w:rFonts w:cstheme="minorHAnsi"/>
          <w:sz w:val="24"/>
          <w:szCs w:val="24"/>
          <w:lang w:val="en-ID"/>
        </w:rPr>
        <w:t xml:space="preserve"> and </w:t>
      </w:r>
      <w:r w:rsidRPr="00D144C5">
        <w:rPr>
          <w:rFonts w:cstheme="minorHAnsi"/>
          <w:i/>
          <w:iCs/>
          <w:sz w:val="24"/>
          <w:szCs w:val="24"/>
          <w:lang w:val="en-ID"/>
        </w:rPr>
        <w:t>“That was a killer.”</w:t>
      </w:r>
      <w:r w:rsidRPr="00D144C5">
        <w:rPr>
          <w:rFonts w:cstheme="minorHAnsi"/>
          <w:sz w:val="24"/>
          <w:szCs w:val="24"/>
          <w:lang w:val="en-ID"/>
        </w:rPr>
        <w:t xml:space="preserve"> These expressions emphasize excitement rather than objective reporting and often appear immediately after spectacular three-point shots, dunks, defensive plays, or decisive scoring moments. Repetition also serves as a prominent stylistic device, particularly in expressions such as </w:t>
      </w:r>
      <w:r w:rsidRPr="00D144C5">
        <w:rPr>
          <w:rFonts w:cstheme="minorHAnsi"/>
          <w:i/>
          <w:iCs/>
          <w:sz w:val="24"/>
          <w:szCs w:val="24"/>
          <w:lang w:val="en-ID"/>
        </w:rPr>
        <w:t>“Got it, got it, got it,”</w:t>
      </w:r>
      <w:r w:rsidRPr="00D144C5">
        <w:rPr>
          <w:rFonts w:cstheme="minorHAnsi"/>
          <w:sz w:val="24"/>
          <w:szCs w:val="24"/>
          <w:lang w:val="en-ID"/>
        </w:rPr>
        <w:t xml:space="preserve"> which intensify emotional involvement while highlighting crucial game situations. </w:t>
      </w:r>
    </w:p>
    <w:p w14:paraId="1263CF99"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Mike Breen likewise employs Casual Register, although with lower frequency than Kevin Harlan. His casual utterances contain spontaneous expressions such as </w:t>
      </w:r>
      <w:r w:rsidRPr="00D144C5">
        <w:rPr>
          <w:rFonts w:cstheme="minorHAnsi"/>
          <w:i/>
          <w:iCs/>
          <w:sz w:val="24"/>
          <w:szCs w:val="24"/>
          <w:lang w:val="en-ID"/>
        </w:rPr>
        <w:t>“Oh, it’s good,” “WHAT A SHOT,”</w:t>
      </w:r>
      <w:r w:rsidRPr="00D144C5">
        <w:rPr>
          <w:rFonts w:cstheme="minorHAnsi"/>
          <w:sz w:val="24"/>
          <w:szCs w:val="24"/>
          <w:lang w:val="en-ID"/>
        </w:rPr>
        <w:t xml:space="preserve"> and metaphorical evaluations including </w:t>
      </w:r>
      <w:r w:rsidRPr="00D144C5">
        <w:rPr>
          <w:rFonts w:cstheme="minorHAnsi"/>
          <w:i/>
          <w:iCs/>
          <w:sz w:val="24"/>
          <w:szCs w:val="24"/>
          <w:lang w:val="en-ID"/>
        </w:rPr>
        <w:t>“some Haliburton magic”</w:t>
      </w:r>
      <w:r w:rsidRPr="00D144C5">
        <w:rPr>
          <w:rFonts w:cstheme="minorHAnsi"/>
          <w:sz w:val="24"/>
          <w:szCs w:val="24"/>
          <w:lang w:val="en-ID"/>
        </w:rPr>
        <w:t xml:space="preserve"> and </w:t>
      </w:r>
      <w:r w:rsidRPr="00D144C5">
        <w:rPr>
          <w:rFonts w:cstheme="minorHAnsi"/>
          <w:i/>
          <w:iCs/>
          <w:sz w:val="24"/>
          <w:szCs w:val="24"/>
          <w:lang w:val="en-ID"/>
        </w:rPr>
        <w:t>“more Harden heroics.”</w:t>
      </w:r>
      <w:r w:rsidRPr="00D144C5">
        <w:rPr>
          <w:rFonts w:cstheme="minorHAnsi"/>
          <w:sz w:val="24"/>
          <w:szCs w:val="24"/>
          <w:lang w:val="en-ID"/>
        </w:rPr>
        <w:t xml:space="preserve"> These expressions move beyond simple play descriptions by emphasizing admiration for players’ performances and remarkable basketball moments. Although informative content remains present, emotional appreciation becomes the dominant communicative purpose of these utterances. </w:t>
      </w:r>
    </w:p>
    <w:p w14:paraId="1A1FE42C"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The predominance of Casual Register reflects the dynamic nature of live sports broadcasting. Basketball is characterized by rapid transitions, unpredictable scoring opportunities, and emotionally charged moments that encourage commentators to react spontaneously rather than rely solely on objective reporting. Consequently, expressive language becomes an essential strategy for increasing audience engagement and enhancing the entertainment value of live broadcasts.</w:t>
      </w:r>
    </w:p>
    <w:p w14:paraId="54811951"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 xml:space="preserve">The comparison between both commentators also reveals distinctive stylistic tendencies. Kevin Harlan relies more heavily on emotionally expressive language, frequent exclamations, and creative metaphorical expressions, producing a highly energetic commentary style. Mike Breen, by contrast, balances emotional reactions with more restrained play-by-play reporting while still employing characteristic evaluative expressions during significant moments. Despite these stylistic differences, both commentators consistently utilize Casual Register to strengthen audience involvement during critical phases of NBA games. </w:t>
      </w:r>
    </w:p>
    <w:p w14:paraId="77B50E24" w14:textId="77777777" w:rsidR="00D144C5" w:rsidRPr="00D144C5" w:rsidRDefault="00D144C5" w:rsidP="00D144C5">
      <w:pPr>
        <w:spacing w:after="0" w:line="240" w:lineRule="auto"/>
        <w:ind w:firstLine="567"/>
        <w:jc w:val="both"/>
        <w:rPr>
          <w:rFonts w:cstheme="minorHAnsi"/>
          <w:sz w:val="24"/>
          <w:szCs w:val="24"/>
          <w:lang w:val="en-ID"/>
        </w:rPr>
      </w:pPr>
      <w:r w:rsidRPr="00D144C5">
        <w:rPr>
          <w:rFonts w:cstheme="minorHAnsi"/>
          <w:sz w:val="24"/>
          <w:szCs w:val="24"/>
          <w:lang w:val="en-ID"/>
        </w:rPr>
        <w:t>Overall, the findings demonstrate that three stylistic registers dominate NBA live commentary. Frozen Register functions as a commentator-specific stylistic identity through repeated conventional expressions, Formal Register provides factual and structured descriptions of game events, and Casual Register emphasizes emotional engagement through spontaneous and expressive language. Among these, Casual Register occurs most frequently, highlighting that emotional involvement constitutes one of the defining characteristics of professional NBA sports commentary.</w:t>
      </w:r>
    </w:p>
    <w:p w14:paraId="07A56D01" w14:textId="77777777" w:rsidR="00204370" w:rsidRDefault="00204370" w:rsidP="00204370">
      <w:pPr>
        <w:spacing w:after="0" w:line="240" w:lineRule="auto"/>
        <w:jc w:val="both"/>
        <w:rPr>
          <w:rFonts w:cstheme="minorHAnsi"/>
          <w:b/>
          <w:bCs/>
          <w:sz w:val="24"/>
          <w:szCs w:val="24"/>
          <w:lang w:val="en-ID"/>
        </w:rPr>
      </w:pPr>
    </w:p>
    <w:p w14:paraId="69A1D781" w14:textId="5675FE30" w:rsidR="00CB2946" w:rsidRPr="00CB2946" w:rsidRDefault="00CB2946" w:rsidP="00204370">
      <w:pPr>
        <w:spacing w:after="0" w:line="240" w:lineRule="auto"/>
        <w:jc w:val="both"/>
        <w:rPr>
          <w:rFonts w:cstheme="minorHAnsi"/>
          <w:b/>
          <w:bCs/>
          <w:sz w:val="24"/>
          <w:szCs w:val="24"/>
          <w:lang w:val="en-ID"/>
        </w:rPr>
      </w:pPr>
      <w:r w:rsidRPr="00CB2946">
        <w:rPr>
          <w:rFonts w:cstheme="minorHAnsi"/>
          <w:b/>
          <w:bCs/>
          <w:sz w:val="24"/>
          <w:szCs w:val="24"/>
          <w:lang w:val="en-ID"/>
        </w:rPr>
        <w:t>Communicative Function of Register</w:t>
      </w:r>
    </w:p>
    <w:p w14:paraId="7BD982F0" w14:textId="77777777" w:rsidR="006F7A53"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The second research question investigates the communicative functions performed by the registers used in NBA live commentary. The analysis adopts Delin’s (2000) framework, which classifies sports commentary into four communicative functions: narrating, evaluating, elaborating, and summarizing. The findings demonstrate that both Kevin Harlan and Mike Breen perform all four functions to varying degrees. While narrating and evaluating dominate their commentaries, elaborating appears only occasionally. The overall distribution of communicative functions is presented in</w:t>
      </w:r>
      <w:r w:rsidR="009D7518">
        <w:rPr>
          <w:rFonts w:cstheme="minorHAnsi"/>
          <w:sz w:val="24"/>
          <w:szCs w:val="24"/>
          <w:lang w:val="en-ID"/>
        </w:rPr>
        <w:t xml:space="preserve"> table 7.</w:t>
      </w:r>
      <w:r w:rsidRPr="00CB2946">
        <w:rPr>
          <w:rFonts w:cstheme="minorHAnsi"/>
          <w:sz w:val="24"/>
          <w:szCs w:val="24"/>
          <w:lang w:val="en-ID"/>
        </w:rPr>
        <w:t xml:space="preserve"> </w:t>
      </w:r>
    </w:p>
    <w:p w14:paraId="00D554A5" w14:textId="4ECC7556" w:rsidR="00CB2946" w:rsidRDefault="00CB2946" w:rsidP="006F7A53">
      <w:pPr>
        <w:spacing w:after="0" w:line="240" w:lineRule="auto"/>
        <w:jc w:val="center"/>
        <w:rPr>
          <w:rFonts w:cstheme="minorHAnsi"/>
          <w:sz w:val="20"/>
          <w:szCs w:val="20"/>
          <w:lang w:val="en-ID"/>
        </w:rPr>
      </w:pPr>
      <w:r w:rsidRPr="00D72009">
        <w:rPr>
          <w:rFonts w:cstheme="minorHAnsi"/>
          <w:b/>
          <w:bCs/>
          <w:sz w:val="20"/>
          <w:szCs w:val="20"/>
          <w:lang w:val="en-ID"/>
        </w:rPr>
        <w:t xml:space="preserve">Table 7. </w:t>
      </w:r>
      <w:r w:rsidRPr="00D72009">
        <w:rPr>
          <w:rFonts w:cstheme="minorHAnsi"/>
          <w:sz w:val="20"/>
          <w:szCs w:val="20"/>
          <w:lang w:val="en-ID"/>
        </w:rPr>
        <w:t>Function of Register</w:t>
      </w:r>
    </w:p>
    <w:tbl>
      <w:tblPr>
        <w:tblStyle w:val="TableGrid"/>
        <w:tblW w:w="5475"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2058"/>
        <w:gridCol w:w="1798"/>
        <w:gridCol w:w="1619"/>
      </w:tblGrid>
      <w:tr w:rsidR="00D72009" w:rsidRPr="00D72009" w14:paraId="1A2E7AF8" w14:textId="77777777" w:rsidTr="004F23EC">
        <w:trPr>
          <w:jc w:val="center"/>
        </w:trPr>
        <w:tc>
          <w:tcPr>
            <w:tcW w:w="2060" w:type="dxa"/>
            <w:tcBorders>
              <w:bottom w:val="single" w:sz="4" w:space="0" w:color="auto"/>
            </w:tcBorders>
            <w:hideMark/>
          </w:tcPr>
          <w:p w14:paraId="75EAE2D0" w14:textId="77777777" w:rsidR="00D72009" w:rsidRPr="00D72009" w:rsidRDefault="00D72009" w:rsidP="00D72009">
            <w:pPr>
              <w:jc w:val="center"/>
              <w:rPr>
                <w:rFonts w:cstheme="minorHAnsi"/>
                <w:b/>
                <w:bCs/>
                <w:lang w:val="en-ID"/>
              </w:rPr>
            </w:pPr>
            <w:r w:rsidRPr="00D72009">
              <w:rPr>
                <w:rFonts w:cstheme="minorHAnsi"/>
                <w:b/>
                <w:bCs/>
                <w:lang w:val="en-ID"/>
              </w:rPr>
              <w:t>Function of Register</w:t>
            </w:r>
          </w:p>
        </w:tc>
        <w:tc>
          <w:tcPr>
            <w:tcW w:w="1800" w:type="dxa"/>
            <w:tcBorders>
              <w:bottom w:val="single" w:sz="4" w:space="0" w:color="auto"/>
            </w:tcBorders>
            <w:hideMark/>
          </w:tcPr>
          <w:p w14:paraId="4F0C44F1" w14:textId="77777777" w:rsidR="00D72009" w:rsidRPr="00D72009" w:rsidRDefault="00D72009" w:rsidP="00D72009">
            <w:pPr>
              <w:jc w:val="center"/>
              <w:rPr>
                <w:rFonts w:cstheme="minorHAnsi"/>
                <w:b/>
                <w:bCs/>
                <w:lang w:val="en-ID"/>
              </w:rPr>
            </w:pPr>
            <w:r w:rsidRPr="00D72009">
              <w:rPr>
                <w:rFonts w:cstheme="minorHAnsi"/>
                <w:b/>
                <w:bCs/>
                <w:lang w:val="en-ID"/>
              </w:rPr>
              <w:t>Kevin Harlan</w:t>
            </w:r>
          </w:p>
        </w:tc>
        <w:tc>
          <w:tcPr>
            <w:tcW w:w="1620" w:type="dxa"/>
            <w:tcBorders>
              <w:bottom w:val="single" w:sz="4" w:space="0" w:color="auto"/>
            </w:tcBorders>
            <w:hideMark/>
          </w:tcPr>
          <w:p w14:paraId="24BDA34D" w14:textId="77777777" w:rsidR="00D72009" w:rsidRPr="00D72009" w:rsidRDefault="00D72009" w:rsidP="00D72009">
            <w:pPr>
              <w:jc w:val="center"/>
              <w:rPr>
                <w:rFonts w:cstheme="minorHAnsi"/>
                <w:b/>
                <w:bCs/>
                <w:lang w:val="en-ID"/>
              </w:rPr>
            </w:pPr>
            <w:r w:rsidRPr="00D72009">
              <w:rPr>
                <w:rFonts w:cstheme="minorHAnsi"/>
                <w:b/>
                <w:bCs/>
                <w:lang w:val="en-ID"/>
              </w:rPr>
              <w:t>Mike Breen</w:t>
            </w:r>
          </w:p>
        </w:tc>
      </w:tr>
      <w:tr w:rsidR="00D72009" w:rsidRPr="004F23EC" w14:paraId="01A4D6B1" w14:textId="77777777" w:rsidTr="004F23EC">
        <w:trPr>
          <w:jc w:val="center"/>
        </w:trPr>
        <w:tc>
          <w:tcPr>
            <w:tcW w:w="2060" w:type="dxa"/>
            <w:tcBorders>
              <w:top w:val="single" w:sz="4" w:space="0" w:color="auto"/>
              <w:bottom w:val="nil"/>
            </w:tcBorders>
            <w:hideMark/>
          </w:tcPr>
          <w:p w14:paraId="04304634" w14:textId="77777777" w:rsidR="00D72009" w:rsidRPr="004F23EC" w:rsidRDefault="00D72009" w:rsidP="00D72009">
            <w:pPr>
              <w:jc w:val="center"/>
              <w:rPr>
                <w:rFonts w:cstheme="minorHAnsi"/>
                <w:lang w:val="en-ID"/>
              </w:rPr>
            </w:pPr>
            <w:r w:rsidRPr="004F23EC">
              <w:rPr>
                <w:rFonts w:cstheme="minorHAnsi"/>
                <w:lang w:val="en-ID"/>
              </w:rPr>
              <w:t>Narrating</w:t>
            </w:r>
          </w:p>
        </w:tc>
        <w:tc>
          <w:tcPr>
            <w:tcW w:w="1800" w:type="dxa"/>
            <w:tcBorders>
              <w:top w:val="single" w:sz="4" w:space="0" w:color="auto"/>
              <w:bottom w:val="nil"/>
            </w:tcBorders>
            <w:hideMark/>
          </w:tcPr>
          <w:p w14:paraId="4B01DEA7" w14:textId="77777777" w:rsidR="00D72009" w:rsidRPr="004F23EC" w:rsidRDefault="00D72009" w:rsidP="00D72009">
            <w:pPr>
              <w:jc w:val="center"/>
              <w:rPr>
                <w:rFonts w:cstheme="minorHAnsi"/>
                <w:lang w:val="en-ID"/>
              </w:rPr>
            </w:pPr>
            <w:r w:rsidRPr="004F23EC">
              <w:rPr>
                <w:rFonts w:cstheme="minorHAnsi"/>
                <w:lang w:val="en-ID"/>
              </w:rPr>
              <w:t>3</w:t>
            </w:r>
          </w:p>
        </w:tc>
        <w:tc>
          <w:tcPr>
            <w:tcW w:w="1620" w:type="dxa"/>
            <w:tcBorders>
              <w:top w:val="single" w:sz="4" w:space="0" w:color="auto"/>
              <w:bottom w:val="nil"/>
            </w:tcBorders>
            <w:hideMark/>
          </w:tcPr>
          <w:p w14:paraId="21C79B7D" w14:textId="77777777" w:rsidR="00D72009" w:rsidRPr="004F23EC" w:rsidRDefault="00D72009" w:rsidP="00D72009">
            <w:pPr>
              <w:jc w:val="center"/>
              <w:rPr>
                <w:rFonts w:cstheme="minorHAnsi"/>
                <w:lang w:val="en-ID"/>
              </w:rPr>
            </w:pPr>
            <w:r w:rsidRPr="004F23EC">
              <w:rPr>
                <w:rFonts w:cstheme="minorHAnsi"/>
                <w:lang w:val="en-ID"/>
              </w:rPr>
              <w:t>6</w:t>
            </w:r>
          </w:p>
        </w:tc>
      </w:tr>
      <w:tr w:rsidR="00D72009" w:rsidRPr="004F23EC" w14:paraId="49C95D6C" w14:textId="77777777" w:rsidTr="004F23EC">
        <w:trPr>
          <w:jc w:val="center"/>
        </w:trPr>
        <w:tc>
          <w:tcPr>
            <w:tcW w:w="2060" w:type="dxa"/>
            <w:tcBorders>
              <w:top w:val="nil"/>
              <w:bottom w:val="nil"/>
            </w:tcBorders>
            <w:hideMark/>
          </w:tcPr>
          <w:p w14:paraId="2BCCF455" w14:textId="77777777" w:rsidR="00D72009" w:rsidRPr="004F23EC" w:rsidRDefault="00D72009" w:rsidP="00D72009">
            <w:pPr>
              <w:jc w:val="center"/>
              <w:rPr>
                <w:rFonts w:cstheme="minorHAnsi"/>
                <w:lang w:val="en-ID"/>
              </w:rPr>
            </w:pPr>
            <w:r w:rsidRPr="004F23EC">
              <w:rPr>
                <w:rFonts w:cstheme="minorHAnsi"/>
                <w:lang w:val="en-ID"/>
              </w:rPr>
              <w:t>Evaluating</w:t>
            </w:r>
          </w:p>
        </w:tc>
        <w:tc>
          <w:tcPr>
            <w:tcW w:w="1800" w:type="dxa"/>
            <w:tcBorders>
              <w:top w:val="nil"/>
              <w:bottom w:val="nil"/>
            </w:tcBorders>
            <w:hideMark/>
          </w:tcPr>
          <w:p w14:paraId="70C624EA" w14:textId="77777777" w:rsidR="00D72009" w:rsidRPr="004F23EC" w:rsidRDefault="00D72009" w:rsidP="00D72009">
            <w:pPr>
              <w:jc w:val="center"/>
              <w:rPr>
                <w:rFonts w:cstheme="minorHAnsi"/>
                <w:lang w:val="en-ID"/>
              </w:rPr>
            </w:pPr>
            <w:r w:rsidRPr="004F23EC">
              <w:rPr>
                <w:rFonts w:cstheme="minorHAnsi"/>
                <w:lang w:val="en-ID"/>
              </w:rPr>
              <w:t>8</w:t>
            </w:r>
          </w:p>
        </w:tc>
        <w:tc>
          <w:tcPr>
            <w:tcW w:w="1620" w:type="dxa"/>
            <w:tcBorders>
              <w:top w:val="nil"/>
              <w:bottom w:val="nil"/>
            </w:tcBorders>
            <w:hideMark/>
          </w:tcPr>
          <w:p w14:paraId="7C8307A6" w14:textId="77777777" w:rsidR="00D72009" w:rsidRPr="004F23EC" w:rsidRDefault="00D72009" w:rsidP="00D72009">
            <w:pPr>
              <w:jc w:val="center"/>
              <w:rPr>
                <w:rFonts w:cstheme="minorHAnsi"/>
                <w:lang w:val="en-ID"/>
              </w:rPr>
            </w:pPr>
            <w:r w:rsidRPr="004F23EC">
              <w:rPr>
                <w:rFonts w:cstheme="minorHAnsi"/>
                <w:lang w:val="en-ID"/>
              </w:rPr>
              <w:t>6</w:t>
            </w:r>
          </w:p>
        </w:tc>
      </w:tr>
      <w:tr w:rsidR="00D72009" w:rsidRPr="004F23EC" w14:paraId="6E7488A9" w14:textId="77777777" w:rsidTr="004F23EC">
        <w:trPr>
          <w:jc w:val="center"/>
        </w:trPr>
        <w:tc>
          <w:tcPr>
            <w:tcW w:w="2060" w:type="dxa"/>
            <w:tcBorders>
              <w:top w:val="nil"/>
              <w:bottom w:val="nil"/>
            </w:tcBorders>
            <w:hideMark/>
          </w:tcPr>
          <w:p w14:paraId="4D11C449" w14:textId="77777777" w:rsidR="00D72009" w:rsidRPr="004F23EC" w:rsidRDefault="00D72009" w:rsidP="00D72009">
            <w:pPr>
              <w:jc w:val="center"/>
              <w:rPr>
                <w:rFonts w:cstheme="minorHAnsi"/>
                <w:lang w:val="en-ID"/>
              </w:rPr>
            </w:pPr>
            <w:r w:rsidRPr="004F23EC">
              <w:rPr>
                <w:rFonts w:cstheme="minorHAnsi"/>
                <w:lang w:val="en-ID"/>
              </w:rPr>
              <w:t>Elaborating</w:t>
            </w:r>
          </w:p>
        </w:tc>
        <w:tc>
          <w:tcPr>
            <w:tcW w:w="1800" w:type="dxa"/>
            <w:tcBorders>
              <w:top w:val="nil"/>
              <w:bottom w:val="nil"/>
            </w:tcBorders>
            <w:hideMark/>
          </w:tcPr>
          <w:p w14:paraId="3DA40C5F" w14:textId="77777777" w:rsidR="00D72009" w:rsidRPr="004F23EC" w:rsidRDefault="00D72009" w:rsidP="00D72009">
            <w:pPr>
              <w:jc w:val="center"/>
              <w:rPr>
                <w:rFonts w:cstheme="minorHAnsi"/>
                <w:lang w:val="en-ID"/>
              </w:rPr>
            </w:pPr>
            <w:r w:rsidRPr="004F23EC">
              <w:rPr>
                <w:rFonts w:cstheme="minorHAnsi"/>
                <w:lang w:val="en-ID"/>
              </w:rPr>
              <w:t>1</w:t>
            </w:r>
          </w:p>
        </w:tc>
        <w:tc>
          <w:tcPr>
            <w:tcW w:w="1620" w:type="dxa"/>
            <w:tcBorders>
              <w:top w:val="nil"/>
              <w:bottom w:val="nil"/>
            </w:tcBorders>
            <w:hideMark/>
          </w:tcPr>
          <w:p w14:paraId="597B68E9" w14:textId="77777777" w:rsidR="00D72009" w:rsidRPr="004F23EC" w:rsidRDefault="00D72009" w:rsidP="00D72009">
            <w:pPr>
              <w:jc w:val="center"/>
              <w:rPr>
                <w:rFonts w:cstheme="minorHAnsi"/>
                <w:lang w:val="en-ID"/>
              </w:rPr>
            </w:pPr>
            <w:r w:rsidRPr="004F23EC">
              <w:rPr>
                <w:rFonts w:cstheme="minorHAnsi"/>
                <w:lang w:val="en-ID"/>
              </w:rPr>
              <w:t>0</w:t>
            </w:r>
          </w:p>
        </w:tc>
      </w:tr>
      <w:tr w:rsidR="00D72009" w:rsidRPr="004F23EC" w14:paraId="3BBC6601" w14:textId="77777777" w:rsidTr="004F23EC">
        <w:trPr>
          <w:jc w:val="center"/>
        </w:trPr>
        <w:tc>
          <w:tcPr>
            <w:tcW w:w="2060" w:type="dxa"/>
            <w:tcBorders>
              <w:top w:val="nil"/>
              <w:bottom w:val="nil"/>
            </w:tcBorders>
            <w:hideMark/>
          </w:tcPr>
          <w:p w14:paraId="07ABA951" w14:textId="77777777" w:rsidR="00D72009" w:rsidRPr="004F23EC" w:rsidRDefault="00D72009" w:rsidP="00D72009">
            <w:pPr>
              <w:jc w:val="center"/>
              <w:rPr>
                <w:rFonts w:cstheme="minorHAnsi"/>
                <w:lang w:val="en-ID"/>
              </w:rPr>
            </w:pPr>
            <w:r w:rsidRPr="004F23EC">
              <w:rPr>
                <w:rFonts w:cstheme="minorHAnsi"/>
                <w:lang w:val="en-ID"/>
              </w:rPr>
              <w:t>Summarizing</w:t>
            </w:r>
          </w:p>
        </w:tc>
        <w:tc>
          <w:tcPr>
            <w:tcW w:w="1800" w:type="dxa"/>
            <w:tcBorders>
              <w:top w:val="nil"/>
              <w:bottom w:val="nil"/>
            </w:tcBorders>
            <w:hideMark/>
          </w:tcPr>
          <w:p w14:paraId="5F8B4DE2" w14:textId="77777777" w:rsidR="00D72009" w:rsidRPr="004F23EC" w:rsidRDefault="00D72009" w:rsidP="00D72009">
            <w:pPr>
              <w:jc w:val="center"/>
              <w:rPr>
                <w:rFonts w:cstheme="minorHAnsi"/>
                <w:lang w:val="en-ID"/>
              </w:rPr>
            </w:pPr>
            <w:r w:rsidRPr="004F23EC">
              <w:rPr>
                <w:rFonts w:cstheme="minorHAnsi"/>
                <w:lang w:val="en-ID"/>
              </w:rPr>
              <w:t>3</w:t>
            </w:r>
          </w:p>
        </w:tc>
        <w:tc>
          <w:tcPr>
            <w:tcW w:w="1620" w:type="dxa"/>
            <w:tcBorders>
              <w:top w:val="nil"/>
              <w:bottom w:val="nil"/>
            </w:tcBorders>
            <w:hideMark/>
          </w:tcPr>
          <w:p w14:paraId="7E37BF8C" w14:textId="77777777" w:rsidR="00D72009" w:rsidRPr="004F23EC" w:rsidRDefault="00D72009" w:rsidP="00D72009">
            <w:pPr>
              <w:jc w:val="center"/>
              <w:rPr>
                <w:rFonts w:cstheme="minorHAnsi"/>
                <w:lang w:val="en-ID"/>
              </w:rPr>
            </w:pPr>
            <w:r w:rsidRPr="004F23EC">
              <w:rPr>
                <w:rFonts w:cstheme="minorHAnsi"/>
                <w:lang w:val="en-ID"/>
              </w:rPr>
              <w:t>4</w:t>
            </w:r>
          </w:p>
        </w:tc>
      </w:tr>
      <w:tr w:rsidR="00D72009" w:rsidRPr="004F23EC" w14:paraId="3ADB0727" w14:textId="77777777" w:rsidTr="004F23EC">
        <w:trPr>
          <w:jc w:val="center"/>
        </w:trPr>
        <w:tc>
          <w:tcPr>
            <w:tcW w:w="2060" w:type="dxa"/>
            <w:tcBorders>
              <w:top w:val="nil"/>
              <w:bottom w:val="single" w:sz="4" w:space="0" w:color="auto"/>
            </w:tcBorders>
            <w:hideMark/>
          </w:tcPr>
          <w:p w14:paraId="45A20FDA" w14:textId="77777777" w:rsidR="00D72009" w:rsidRPr="004F23EC" w:rsidRDefault="00D72009" w:rsidP="00D72009">
            <w:pPr>
              <w:jc w:val="center"/>
              <w:rPr>
                <w:rFonts w:cstheme="minorHAnsi"/>
                <w:lang w:val="en-ID"/>
              </w:rPr>
            </w:pPr>
            <w:r w:rsidRPr="004F23EC">
              <w:rPr>
                <w:rFonts w:cstheme="minorHAnsi"/>
                <w:lang w:val="en-ID"/>
              </w:rPr>
              <w:t>Total</w:t>
            </w:r>
          </w:p>
        </w:tc>
        <w:tc>
          <w:tcPr>
            <w:tcW w:w="1800" w:type="dxa"/>
            <w:tcBorders>
              <w:top w:val="nil"/>
              <w:bottom w:val="single" w:sz="4" w:space="0" w:color="auto"/>
            </w:tcBorders>
            <w:hideMark/>
          </w:tcPr>
          <w:p w14:paraId="7546EFB7" w14:textId="77777777" w:rsidR="00D72009" w:rsidRPr="004F23EC" w:rsidRDefault="00D72009" w:rsidP="00D72009">
            <w:pPr>
              <w:jc w:val="center"/>
              <w:rPr>
                <w:rFonts w:cstheme="minorHAnsi"/>
                <w:lang w:val="en-ID"/>
              </w:rPr>
            </w:pPr>
            <w:r w:rsidRPr="004F23EC">
              <w:rPr>
                <w:rFonts w:cstheme="minorHAnsi"/>
                <w:lang w:val="en-ID"/>
              </w:rPr>
              <w:t>15</w:t>
            </w:r>
          </w:p>
        </w:tc>
        <w:tc>
          <w:tcPr>
            <w:tcW w:w="1620" w:type="dxa"/>
            <w:tcBorders>
              <w:top w:val="nil"/>
              <w:bottom w:val="single" w:sz="4" w:space="0" w:color="auto"/>
            </w:tcBorders>
            <w:hideMark/>
          </w:tcPr>
          <w:p w14:paraId="3D67314C" w14:textId="77777777" w:rsidR="00D72009" w:rsidRPr="004F23EC" w:rsidRDefault="00D72009" w:rsidP="00D72009">
            <w:pPr>
              <w:jc w:val="center"/>
              <w:rPr>
                <w:rFonts w:cstheme="minorHAnsi"/>
                <w:lang w:val="en-ID"/>
              </w:rPr>
            </w:pPr>
            <w:r w:rsidRPr="004F23EC">
              <w:rPr>
                <w:rFonts w:cstheme="minorHAnsi"/>
                <w:lang w:val="en-ID"/>
              </w:rPr>
              <w:t>15</w:t>
            </w:r>
          </w:p>
        </w:tc>
      </w:tr>
    </w:tbl>
    <w:p w14:paraId="5DDFF83D" w14:textId="77777777" w:rsidR="00FB6A77" w:rsidRDefault="00FB6A77" w:rsidP="00FB6A77">
      <w:pPr>
        <w:spacing w:after="0" w:line="240" w:lineRule="auto"/>
        <w:jc w:val="both"/>
        <w:rPr>
          <w:rFonts w:cstheme="minorHAnsi"/>
          <w:b/>
          <w:bCs/>
          <w:sz w:val="24"/>
          <w:szCs w:val="24"/>
          <w:lang w:val="en-ID"/>
        </w:rPr>
      </w:pPr>
    </w:p>
    <w:p w14:paraId="131CFD2F" w14:textId="5346CAD4" w:rsidR="00CB2946" w:rsidRPr="00F21A71" w:rsidRDefault="00CB2946" w:rsidP="00FB6A77">
      <w:pPr>
        <w:spacing w:after="0" w:line="240" w:lineRule="auto"/>
        <w:jc w:val="both"/>
        <w:rPr>
          <w:rFonts w:cstheme="minorHAnsi"/>
          <w:i/>
          <w:iCs/>
          <w:sz w:val="24"/>
          <w:szCs w:val="24"/>
          <w:lang w:val="en-ID"/>
        </w:rPr>
      </w:pPr>
      <w:r w:rsidRPr="00F21A71">
        <w:rPr>
          <w:rFonts w:cstheme="minorHAnsi"/>
          <w:i/>
          <w:iCs/>
          <w:sz w:val="24"/>
          <w:szCs w:val="24"/>
          <w:lang w:val="en-ID"/>
        </w:rPr>
        <w:t>Narrating Function</w:t>
      </w:r>
    </w:p>
    <w:p w14:paraId="26848C2C" w14:textId="77777777" w:rsidR="004F0E32"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Narrating represents the most fundamental communicative function in live sports commentary because it enables audiences to follow the sequence of events as they unfold. According to Delin (2000), narrating involves describing player actions, ball movement, shot attempts, defensive plays, and other game events in real time without providing extensive evaluation or interpretation. The findings indicate that Kevin Harlan produced three narrating utterances, whereas Mike Breen produced six. The complete distribution is presented in </w:t>
      </w:r>
      <w:r w:rsidR="004F0E32">
        <w:rPr>
          <w:rFonts w:cstheme="minorHAnsi"/>
          <w:sz w:val="24"/>
          <w:szCs w:val="24"/>
          <w:lang w:val="en-ID"/>
        </w:rPr>
        <w:t>table 8.</w:t>
      </w:r>
    </w:p>
    <w:p w14:paraId="5A29B33D" w14:textId="15A907C4" w:rsidR="00CB2946" w:rsidRDefault="00CB2946" w:rsidP="00A30376">
      <w:pPr>
        <w:keepNext/>
        <w:spacing w:after="0" w:line="240" w:lineRule="auto"/>
        <w:jc w:val="center"/>
        <w:rPr>
          <w:rFonts w:cstheme="minorHAnsi"/>
          <w:sz w:val="20"/>
          <w:szCs w:val="20"/>
          <w:lang w:val="en-ID"/>
        </w:rPr>
      </w:pPr>
      <w:r w:rsidRPr="00316497">
        <w:rPr>
          <w:rFonts w:cstheme="minorHAnsi"/>
          <w:b/>
          <w:bCs/>
          <w:sz w:val="20"/>
          <w:szCs w:val="20"/>
          <w:lang w:val="en-ID"/>
        </w:rPr>
        <w:lastRenderedPageBreak/>
        <w:t xml:space="preserve">Table 8. </w:t>
      </w:r>
      <w:r w:rsidRPr="00316497">
        <w:rPr>
          <w:rFonts w:cstheme="minorHAnsi"/>
          <w:sz w:val="20"/>
          <w:szCs w:val="20"/>
          <w:lang w:val="en-ID"/>
        </w:rPr>
        <w:t>Narrating Function</w:t>
      </w:r>
    </w:p>
    <w:tbl>
      <w:tblPr>
        <w:tblStyle w:val="TableGrid"/>
        <w:tblW w:w="10210" w:type="dxa"/>
        <w:jc w:val="center"/>
        <w:tblBorders>
          <w:left w:val="none" w:sz="0" w:space="0" w:color="auto"/>
          <w:right w:val="none" w:sz="0" w:space="0" w:color="auto"/>
          <w:insideV w:val="none" w:sz="0" w:space="0" w:color="auto"/>
        </w:tblBorders>
        <w:tblLayout w:type="fixed"/>
        <w:tblLook w:val="0600" w:firstRow="0" w:lastRow="0" w:firstColumn="0" w:lastColumn="0" w:noHBand="1" w:noVBand="1"/>
      </w:tblPr>
      <w:tblGrid>
        <w:gridCol w:w="1260"/>
        <w:gridCol w:w="3678"/>
        <w:gridCol w:w="1275"/>
        <w:gridCol w:w="3997"/>
      </w:tblGrid>
      <w:tr w:rsidR="00A30376" w:rsidRPr="00A30376" w14:paraId="321BA1EC" w14:textId="77777777" w:rsidTr="007876AB">
        <w:trPr>
          <w:trHeight w:val="66"/>
          <w:jc w:val="center"/>
        </w:trPr>
        <w:tc>
          <w:tcPr>
            <w:tcW w:w="10210" w:type="dxa"/>
            <w:gridSpan w:val="4"/>
            <w:hideMark/>
          </w:tcPr>
          <w:p w14:paraId="3194BCCC" w14:textId="77777777" w:rsidR="00A30376" w:rsidRPr="00133D8D" w:rsidRDefault="00A30376" w:rsidP="00A30376">
            <w:pPr>
              <w:keepNext/>
              <w:jc w:val="center"/>
              <w:rPr>
                <w:rFonts w:cstheme="minorHAnsi"/>
                <w:b/>
                <w:bCs/>
                <w:lang w:val="en-ID"/>
              </w:rPr>
            </w:pPr>
            <w:r w:rsidRPr="00133D8D">
              <w:rPr>
                <w:rFonts w:cstheme="minorHAnsi"/>
                <w:b/>
                <w:bCs/>
                <w:lang w:val="en-ID"/>
              </w:rPr>
              <w:t>Narrating Function</w:t>
            </w:r>
          </w:p>
        </w:tc>
      </w:tr>
      <w:tr w:rsidR="00A30376" w:rsidRPr="00A30376" w14:paraId="30128FBC" w14:textId="77777777" w:rsidTr="007876AB">
        <w:trPr>
          <w:trHeight w:val="58"/>
          <w:jc w:val="center"/>
        </w:trPr>
        <w:tc>
          <w:tcPr>
            <w:tcW w:w="4938" w:type="dxa"/>
            <w:gridSpan w:val="2"/>
            <w:hideMark/>
          </w:tcPr>
          <w:p w14:paraId="691F9CF8" w14:textId="77777777" w:rsidR="00A30376" w:rsidRPr="00133D8D" w:rsidRDefault="00A30376" w:rsidP="00A30376">
            <w:pPr>
              <w:keepNext/>
              <w:jc w:val="center"/>
              <w:rPr>
                <w:rFonts w:cstheme="minorHAnsi"/>
                <w:b/>
                <w:bCs/>
                <w:lang w:val="en-ID"/>
              </w:rPr>
            </w:pPr>
            <w:r w:rsidRPr="00133D8D">
              <w:rPr>
                <w:rFonts w:cstheme="minorHAnsi"/>
                <w:b/>
                <w:bCs/>
                <w:lang w:val="en-ID"/>
              </w:rPr>
              <w:t>Kevin Harlan</w:t>
            </w:r>
          </w:p>
        </w:tc>
        <w:tc>
          <w:tcPr>
            <w:tcW w:w="5272" w:type="dxa"/>
            <w:gridSpan w:val="2"/>
            <w:hideMark/>
          </w:tcPr>
          <w:p w14:paraId="7CD5C5CF" w14:textId="77777777" w:rsidR="00A30376" w:rsidRPr="00133D8D" w:rsidRDefault="00A30376" w:rsidP="00A30376">
            <w:pPr>
              <w:keepNext/>
              <w:jc w:val="center"/>
              <w:rPr>
                <w:rFonts w:cstheme="minorHAnsi"/>
                <w:b/>
                <w:bCs/>
                <w:lang w:val="en-ID"/>
              </w:rPr>
            </w:pPr>
            <w:r w:rsidRPr="00133D8D">
              <w:rPr>
                <w:rFonts w:cstheme="minorHAnsi"/>
                <w:b/>
                <w:bCs/>
                <w:lang w:val="en-ID"/>
              </w:rPr>
              <w:t>Mike Breen</w:t>
            </w:r>
          </w:p>
        </w:tc>
      </w:tr>
      <w:tr w:rsidR="00A30376" w:rsidRPr="00A30376" w14:paraId="47BB426D" w14:textId="77777777" w:rsidTr="007876AB">
        <w:trPr>
          <w:trHeight w:val="193"/>
          <w:jc w:val="center"/>
        </w:trPr>
        <w:tc>
          <w:tcPr>
            <w:tcW w:w="1260" w:type="dxa"/>
            <w:hideMark/>
          </w:tcPr>
          <w:p w14:paraId="5320EAC0" w14:textId="77777777" w:rsidR="00A30376" w:rsidRPr="00752FBE" w:rsidRDefault="00A30376" w:rsidP="00A30376">
            <w:pPr>
              <w:keepNext/>
              <w:jc w:val="center"/>
              <w:rPr>
                <w:rFonts w:cstheme="minorHAnsi"/>
                <w:b/>
                <w:bCs/>
                <w:lang w:val="en-ID"/>
              </w:rPr>
            </w:pPr>
            <w:r w:rsidRPr="00752FBE">
              <w:rPr>
                <w:rFonts w:cstheme="minorHAnsi"/>
                <w:b/>
                <w:bCs/>
                <w:lang w:val="en-ID"/>
              </w:rPr>
              <w:t>Code</w:t>
            </w:r>
          </w:p>
        </w:tc>
        <w:tc>
          <w:tcPr>
            <w:tcW w:w="3677" w:type="dxa"/>
            <w:hideMark/>
          </w:tcPr>
          <w:p w14:paraId="30DA9E38" w14:textId="77777777" w:rsidR="00A30376" w:rsidRPr="00752FBE" w:rsidRDefault="00A30376" w:rsidP="00A30376">
            <w:pPr>
              <w:keepNext/>
              <w:jc w:val="center"/>
              <w:rPr>
                <w:rFonts w:cstheme="minorHAnsi"/>
                <w:b/>
                <w:bCs/>
                <w:lang w:val="en-ID"/>
              </w:rPr>
            </w:pPr>
            <w:r w:rsidRPr="00752FBE">
              <w:rPr>
                <w:rFonts w:cstheme="minorHAnsi"/>
                <w:b/>
                <w:bCs/>
                <w:lang w:val="en-ID"/>
              </w:rPr>
              <w:t>Utterances</w:t>
            </w:r>
          </w:p>
        </w:tc>
        <w:tc>
          <w:tcPr>
            <w:tcW w:w="1275" w:type="dxa"/>
            <w:hideMark/>
          </w:tcPr>
          <w:p w14:paraId="4DF49559" w14:textId="77777777" w:rsidR="00A30376" w:rsidRPr="00752FBE" w:rsidRDefault="00A30376" w:rsidP="00A30376">
            <w:pPr>
              <w:keepNext/>
              <w:jc w:val="center"/>
              <w:rPr>
                <w:rFonts w:cstheme="minorHAnsi"/>
                <w:b/>
                <w:bCs/>
                <w:lang w:val="en-ID"/>
              </w:rPr>
            </w:pPr>
            <w:r w:rsidRPr="00752FBE">
              <w:rPr>
                <w:rFonts w:cstheme="minorHAnsi"/>
                <w:b/>
                <w:bCs/>
                <w:lang w:val="en-ID"/>
              </w:rPr>
              <w:t>Code</w:t>
            </w:r>
          </w:p>
        </w:tc>
        <w:tc>
          <w:tcPr>
            <w:tcW w:w="3996" w:type="dxa"/>
            <w:hideMark/>
          </w:tcPr>
          <w:p w14:paraId="3B124A5A" w14:textId="77777777" w:rsidR="00A30376" w:rsidRPr="00752FBE" w:rsidRDefault="00A30376" w:rsidP="00A30376">
            <w:pPr>
              <w:keepNext/>
              <w:jc w:val="center"/>
              <w:rPr>
                <w:rFonts w:cstheme="minorHAnsi"/>
                <w:b/>
                <w:bCs/>
                <w:lang w:val="en-ID"/>
              </w:rPr>
            </w:pPr>
            <w:r w:rsidRPr="00752FBE">
              <w:rPr>
                <w:rFonts w:cstheme="minorHAnsi"/>
                <w:b/>
                <w:bCs/>
                <w:lang w:val="en-ID"/>
              </w:rPr>
              <w:t>Utterances</w:t>
            </w:r>
          </w:p>
        </w:tc>
      </w:tr>
      <w:tr w:rsidR="00A30376" w:rsidRPr="00A30376" w14:paraId="3C52D161" w14:textId="77777777" w:rsidTr="007876AB">
        <w:trPr>
          <w:trHeight w:val="203"/>
          <w:jc w:val="center"/>
        </w:trPr>
        <w:tc>
          <w:tcPr>
            <w:tcW w:w="1260" w:type="dxa"/>
            <w:tcBorders>
              <w:bottom w:val="nil"/>
            </w:tcBorders>
            <w:hideMark/>
          </w:tcPr>
          <w:p w14:paraId="75F0205E" w14:textId="77777777" w:rsidR="00A30376" w:rsidRPr="00A30376" w:rsidRDefault="00A30376" w:rsidP="00A30376">
            <w:pPr>
              <w:keepNext/>
              <w:jc w:val="center"/>
              <w:rPr>
                <w:rFonts w:cstheme="minorHAnsi"/>
                <w:lang w:val="en-ID"/>
              </w:rPr>
            </w:pPr>
            <w:r w:rsidRPr="00A30376">
              <w:rPr>
                <w:rFonts w:cstheme="minorHAnsi"/>
                <w:lang w:val="en-ID"/>
              </w:rPr>
              <w:t>KH-2</w:t>
            </w:r>
          </w:p>
        </w:tc>
        <w:tc>
          <w:tcPr>
            <w:tcW w:w="3677" w:type="dxa"/>
            <w:tcBorders>
              <w:bottom w:val="nil"/>
            </w:tcBorders>
            <w:hideMark/>
          </w:tcPr>
          <w:p w14:paraId="1816AF03" w14:textId="77777777" w:rsidR="00A30376" w:rsidRPr="00A30376" w:rsidRDefault="00A30376" w:rsidP="00A30376">
            <w:pPr>
              <w:keepNext/>
              <w:jc w:val="center"/>
              <w:rPr>
                <w:rFonts w:cstheme="minorHAnsi"/>
                <w:lang w:val="en-ID"/>
              </w:rPr>
            </w:pPr>
            <w:r w:rsidRPr="00A30376">
              <w:rPr>
                <w:rFonts w:cstheme="minorHAnsi"/>
                <w:lang w:val="en-ID"/>
              </w:rPr>
              <w:t>“Nine seconds remaining, Harden three over Brown… GOODDD…”</w:t>
            </w:r>
          </w:p>
        </w:tc>
        <w:tc>
          <w:tcPr>
            <w:tcW w:w="1275" w:type="dxa"/>
            <w:tcBorders>
              <w:bottom w:val="nil"/>
            </w:tcBorders>
            <w:hideMark/>
          </w:tcPr>
          <w:p w14:paraId="3944B91E" w14:textId="77777777" w:rsidR="00A30376" w:rsidRPr="00A30376" w:rsidRDefault="00A30376" w:rsidP="00A30376">
            <w:pPr>
              <w:keepNext/>
              <w:jc w:val="center"/>
              <w:rPr>
                <w:rFonts w:cstheme="minorHAnsi"/>
                <w:lang w:val="en-ID"/>
              </w:rPr>
            </w:pPr>
            <w:r w:rsidRPr="00A30376">
              <w:rPr>
                <w:rFonts w:cstheme="minorHAnsi"/>
                <w:lang w:val="en-ID"/>
              </w:rPr>
              <w:t>MB-1</w:t>
            </w:r>
          </w:p>
        </w:tc>
        <w:tc>
          <w:tcPr>
            <w:tcW w:w="3996" w:type="dxa"/>
            <w:tcBorders>
              <w:bottom w:val="nil"/>
            </w:tcBorders>
            <w:hideMark/>
          </w:tcPr>
          <w:p w14:paraId="1C7E8220" w14:textId="77777777" w:rsidR="00A30376" w:rsidRPr="00A30376" w:rsidRDefault="00A30376" w:rsidP="00A30376">
            <w:pPr>
              <w:keepNext/>
              <w:jc w:val="center"/>
              <w:rPr>
                <w:rFonts w:cstheme="minorHAnsi"/>
                <w:lang w:val="en-ID"/>
              </w:rPr>
            </w:pPr>
            <w:r w:rsidRPr="00A30376">
              <w:rPr>
                <w:rFonts w:cstheme="minorHAnsi"/>
                <w:lang w:val="en-ID"/>
              </w:rPr>
              <w:t>“Irving another three</w:t>
            </w:r>
            <w:proofErr w:type="gramStart"/>
            <w:r w:rsidRPr="00A30376">
              <w:rPr>
                <w:rFonts w:cstheme="minorHAnsi"/>
                <w:lang w:val="en-ID"/>
              </w:rPr>
              <w:t>!!..</w:t>
            </w:r>
            <w:proofErr w:type="gramEnd"/>
            <w:r w:rsidRPr="00A30376">
              <w:rPr>
                <w:rFonts w:cstheme="minorHAnsi"/>
                <w:lang w:val="en-ID"/>
              </w:rPr>
              <w:t xml:space="preserve">it’s </w:t>
            </w:r>
            <w:proofErr w:type="gramStart"/>
            <w:r w:rsidRPr="00A30376">
              <w:rPr>
                <w:rFonts w:cstheme="minorHAnsi"/>
                <w:lang w:val="en-ID"/>
              </w:rPr>
              <w:t>good!,</w:t>
            </w:r>
            <w:proofErr w:type="gramEnd"/>
            <w:r w:rsidRPr="00A30376">
              <w:rPr>
                <w:rFonts w:cstheme="minorHAnsi"/>
                <w:lang w:val="en-ID"/>
              </w:rPr>
              <w:t xml:space="preserve"> time out Tyronn Lue”</w:t>
            </w:r>
          </w:p>
        </w:tc>
      </w:tr>
      <w:tr w:rsidR="00A30376" w:rsidRPr="00A30376" w14:paraId="00F917C4" w14:textId="77777777" w:rsidTr="007876AB">
        <w:trPr>
          <w:trHeight w:val="167"/>
          <w:jc w:val="center"/>
        </w:trPr>
        <w:tc>
          <w:tcPr>
            <w:tcW w:w="1260" w:type="dxa"/>
            <w:tcBorders>
              <w:top w:val="nil"/>
              <w:bottom w:val="nil"/>
            </w:tcBorders>
            <w:hideMark/>
          </w:tcPr>
          <w:p w14:paraId="50374237" w14:textId="77777777" w:rsidR="00A30376" w:rsidRPr="00A30376" w:rsidRDefault="00A30376" w:rsidP="00A30376">
            <w:pPr>
              <w:keepNext/>
              <w:jc w:val="center"/>
              <w:rPr>
                <w:rFonts w:cstheme="minorHAnsi"/>
                <w:lang w:val="en-ID"/>
              </w:rPr>
            </w:pPr>
            <w:r w:rsidRPr="00A30376">
              <w:rPr>
                <w:rFonts w:cstheme="minorHAnsi"/>
                <w:lang w:val="en-ID"/>
              </w:rPr>
              <w:t>KH-8</w:t>
            </w:r>
          </w:p>
        </w:tc>
        <w:tc>
          <w:tcPr>
            <w:tcW w:w="3677" w:type="dxa"/>
            <w:tcBorders>
              <w:top w:val="nil"/>
              <w:bottom w:val="nil"/>
            </w:tcBorders>
            <w:hideMark/>
          </w:tcPr>
          <w:p w14:paraId="72F418DC" w14:textId="77777777" w:rsidR="00A30376" w:rsidRPr="00A30376" w:rsidRDefault="00A30376" w:rsidP="00A30376">
            <w:pPr>
              <w:keepNext/>
              <w:jc w:val="center"/>
              <w:rPr>
                <w:rFonts w:cstheme="minorHAnsi"/>
                <w:lang w:val="en-ID"/>
              </w:rPr>
            </w:pPr>
            <w:r w:rsidRPr="00A30376">
              <w:rPr>
                <w:rFonts w:cstheme="minorHAnsi"/>
                <w:lang w:val="en-ID"/>
              </w:rPr>
              <w:t>“</w:t>
            </w:r>
            <w:proofErr w:type="spellStart"/>
            <w:r w:rsidRPr="00A30376">
              <w:rPr>
                <w:rFonts w:cstheme="minorHAnsi"/>
                <w:lang w:val="en-ID"/>
              </w:rPr>
              <w:t>Wembanyama</w:t>
            </w:r>
            <w:proofErr w:type="spellEnd"/>
            <w:r w:rsidRPr="00A30376">
              <w:rPr>
                <w:rFonts w:cstheme="minorHAnsi"/>
                <w:lang w:val="en-ID"/>
              </w:rPr>
              <w:t xml:space="preserve">!!!... </w:t>
            </w:r>
            <w:proofErr w:type="gramStart"/>
            <w:r w:rsidRPr="00A30376">
              <w:rPr>
                <w:rFonts w:cstheme="minorHAnsi"/>
                <w:lang w:val="en-ID"/>
              </w:rPr>
              <w:t>Oh</w:t>
            </w:r>
            <w:proofErr w:type="gramEnd"/>
            <w:r w:rsidRPr="00A30376">
              <w:rPr>
                <w:rFonts w:cstheme="minorHAnsi"/>
                <w:lang w:val="en-ID"/>
              </w:rPr>
              <w:t xml:space="preserve"> goes by spin!!... He puts it down.”</w:t>
            </w:r>
          </w:p>
        </w:tc>
        <w:tc>
          <w:tcPr>
            <w:tcW w:w="1275" w:type="dxa"/>
            <w:tcBorders>
              <w:top w:val="nil"/>
              <w:bottom w:val="nil"/>
            </w:tcBorders>
            <w:hideMark/>
          </w:tcPr>
          <w:p w14:paraId="196AAACF" w14:textId="77777777" w:rsidR="00A30376" w:rsidRPr="00A30376" w:rsidRDefault="00A30376" w:rsidP="00A30376">
            <w:pPr>
              <w:keepNext/>
              <w:jc w:val="center"/>
              <w:rPr>
                <w:rFonts w:cstheme="minorHAnsi"/>
                <w:lang w:val="en-ID"/>
              </w:rPr>
            </w:pPr>
            <w:r w:rsidRPr="00A30376">
              <w:rPr>
                <w:rFonts w:cstheme="minorHAnsi"/>
                <w:lang w:val="en-ID"/>
              </w:rPr>
              <w:t>MB-2</w:t>
            </w:r>
          </w:p>
        </w:tc>
        <w:tc>
          <w:tcPr>
            <w:tcW w:w="3996" w:type="dxa"/>
            <w:tcBorders>
              <w:top w:val="nil"/>
              <w:bottom w:val="nil"/>
            </w:tcBorders>
            <w:hideMark/>
          </w:tcPr>
          <w:p w14:paraId="2C27767B" w14:textId="77777777" w:rsidR="00A30376" w:rsidRPr="00A30376" w:rsidRDefault="00A30376" w:rsidP="00A30376">
            <w:pPr>
              <w:keepNext/>
              <w:jc w:val="center"/>
              <w:rPr>
                <w:rFonts w:cstheme="minorHAnsi"/>
                <w:lang w:val="en-ID"/>
              </w:rPr>
            </w:pPr>
            <w:r w:rsidRPr="00A30376">
              <w:rPr>
                <w:rFonts w:cstheme="minorHAnsi"/>
                <w:lang w:val="en-ID"/>
              </w:rPr>
              <w:t>“Irving the fake, Irving the drive, and back to Livley for the slam”</w:t>
            </w:r>
          </w:p>
        </w:tc>
      </w:tr>
      <w:tr w:rsidR="00A30376" w:rsidRPr="00A30376" w14:paraId="110D3DA8" w14:textId="77777777" w:rsidTr="007876AB">
        <w:trPr>
          <w:trHeight w:val="259"/>
          <w:jc w:val="center"/>
        </w:trPr>
        <w:tc>
          <w:tcPr>
            <w:tcW w:w="1260" w:type="dxa"/>
            <w:tcBorders>
              <w:top w:val="nil"/>
              <w:bottom w:val="nil"/>
            </w:tcBorders>
            <w:hideMark/>
          </w:tcPr>
          <w:p w14:paraId="6F116DD4" w14:textId="77777777" w:rsidR="00A30376" w:rsidRPr="00A30376" w:rsidRDefault="00A30376" w:rsidP="00A30376">
            <w:pPr>
              <w:keepNext/>
              <w:jc w:val="center"/>
              <w:rPr>
                <w:rFonts w:cstheme="minorHAnsi"/>
                <w:lang w:val="en-ID"/>
              </w:rPr>
            </w:pPr>
            <w:r w:rsidRPr="00A30376">
              <w:rPr>
                <w:rFonts w:cstheme="minorHAnsi"/>
                <w:lang w:val="en-ID"/>
              </w:rPr>
              <w:t>KH-13</w:t>
            </w:r>
          </w:p>
        </w:tc>
        <w:tc>
          <w:tcPr>
            <w:tcW w:w="3677" w:type="dxa"/>
            <w:tcBorders>
              <w:top w:val="nil"/>
              <w:bottom w:val="nil"/>
            </w:tcBorders>
            <w:hideMark/>
          </w:tcPr>
          <w:p w14:paraId="0AAF3DA1" w14:textId="77777777" w:rsidR="00A30376" w:rsidRPr="00A30376" w:rsidRDefault="00A30376" w:rsidP="00A30376">
            <w:pPr>
              <w:keepNext/>
              <w:jc w:val="center"/>
              <w:rPr>
                <w:rFonts w:cstheme="minorHAnsi"/>
                <w:lang w:val="en-ID"/>
              </w:rPr>
            </w:pPr>
            <w:r w:rsidRPr="00A30376">
              <w:rPr>
                <w:rFonts w:cstheme="minorHAnsi"/>
                <w:lang w:val="en-ID"/>
              </w:rPr>
              <w:t xml:space="preserve">“OHH it’s knocked away by </w:t>
            </w:r>
            <w:proofErr w:type="spellStart"/>
            <w:r w:rsidRPr="00A30376">
              <w:rPr>
                <w:rFonts w:cstheme="minorHAnsi"/>
                <w:lang w:val="en-ID"/>
              </w:rPr>
              <w:t>Wembanyama</w:t>
            </w:r>
            <w:proofErr w:type="spellEnd"/>
            <w:r w:rsidRPr="00A30376">
              <w:rPr>
                <w:rFonts w:cstheme="minorHAnsi"/>
                <w:lang w:val="en-ID"/>
              </w:rPr>
              <w:t>!!!”</w:t>
            </w:r>
          </w:p>
        </w:tc>
        <w:tc>
          <w:tcPr>
            <w:tcW w:w="1275" w:type="dxa"/>
            <w:tcBorders>
              <w:top w:val="nil"/>
              <w:bottom w:val="nil"/>
            </w:tcBorders>
            <w:hideMark/>
          </w:tcPr>
          <w:p w14:paraId="7FDBFFCF" w14:textId="77777777" w:rsidR="00A30376" w:rsidRPr="00A30376" w:rsidRDefault="00A30376" w:rsidP="00A30376">
            <w:pPr>
              <w:keepNext/>
              <w:jc w:val="center"/>
              <w:rPr>
                <w:rFonts w:cstheme="minorHAnsi"/>
                <w:lang w:val="en-ID"/>
              </w:rPr>
            </w:pPr>
            <w:r w:rsidRPr="00A30376">
              <w:rPr>
                <w:rFonts w:cstheme="minorHAnsi"/>
                <w:lang w:val="en-ID"/>
              </w:rPr>
              <w:t>MB-5</w:t>
            </w:r>
          </w:p>
        </w:tc>
        <w:tc>
          <w:tcPr>
            <w:tcW w:w="3996" w:type="dxa"/>
            <w:tcBorders>
              <w:top w:val="nil"/>
              <w:bottom w:val="nil"/>
            </w:tcBorders>
            <w:hideMark/>
          </w:tcPr>
          <w:p w14:paraId="35F19C7D" w14:textId="77777777" w:rsidR="00A30376" w:rsidRPr="00A30376" w:rsidRDefault="00A30376" w:rsidP="00A30376">
            <w:pPr>
              <w:keepNext/>
              <w:jc w:val="center"/>
              <w:rPr>
                <w:rFonts w:cstheme="minorHAnsi"/>
                <w:lang w:val="en-ID"/>
              </w:rPr>
            </w:pPr>
            <w:r w:rsidRPr="00A30376">
              <w:rPr>
                <w:rFonts w:cstheme="minorHAnsi"/>
                <w:lang w:val="en-ID"/>
              </w:rPr>
              <w:t>"Lively back out to Irving, Irving the drive, inside Lively the slam... and a foul"</w:t>
            </w:r>
          </w:p>
        </w:tc>
      </w:tr>
      <w:tr w:rsidR="00A30376" w:rsidRPr="00A30376" w14:paraId="68DFD1BE" w14:textId="77777777" w:rsidTr="007876AB">
        <w:trPr>
          <w:trHeight w:val="70"/>
          <w:jc w:val="center"/>
        </w:trPr>
        <w:tc>
          <w:tcPr>
            <w:tcW w:w="1260" w:type="dxa"/>
            <w:tcBorders>
              <w:top w:val="nil"/>
              <w:bottom w:val="nil"/>
            </w:tcBorders>
          </w:tcPr>
          <w:p w14:paraId="44030C21" w14:textId="77777777" w:rsidR="00A30376" w:rsidRPr="00A30376" w:rsidRDefault="00A30376" w:rsidP="00A30376">
            <w:pPr>
              <w:jc w:val="center"/>
              <w:rPr>
                <w:rFonts w:cstheme="minorHAnsi"/>
                <w:b/>
                <w:bCs/>
                <w:lang w:val="en-ID"/>
              </w:rPr>
            </w:pPr>
          </w:p>
        </w:tc>
        <w:tc>
          <w:tcPr>
            <w:tcW w:w="3677" w:type="dxa"/>
            <w:tcBorders>
              <w:top w:val="nil"/>
              <w:bottom w:val="nil"/>
            </w:tcBorders>
          </w:tcPr>
          <w:p w14:paraId="43F52D5F" w14:textId="77777777" w:rsidR="00A30376" w:rsidRPr="00A30376" w:rsidRDefault="00A30376" w:rsidP="00A30376">
            <w:pPr>
              <w:jc w:val="center"/>
              <w:rPr>
                <w:rFonts w:cstheme="minorHAnsi"/>
                <w:lang w:val="en-ID"/>
              </w:rPr>
            </w:pPr>
          </w:p>
        </w:tc>
        <w:tc>
          <w:tcPr>
            <w:tcW w:w="1275" w:type="dxa"/>
            <w:tcBorders>
              <w:top w:val="nil"/>
              <w:bottom w:val="nil"/>
            </w:tcBorders>
            <w:hideMark/>
          </w:tcPr>
          <w:p w14:paraId="2FDA781E" w14:textId="77777777" w:rsidR="00A30376" w:rsidRPr="00A30376" w:rsidRDefault="00A30376" w:rsidP="00A30376">
            <w:pPr>
              <w:jc w:val="center"/>
              <w:rPr>
                <w:rFonts w:cstheme="minorHAnsi"/>
                <w:lang w:val="en-ID"/>
              </w:rPr>
            </w:pPr>
            <w:r w:rsidRPr="00A30376">
              <w:rPr>
                <w:rFonts w:cstheme="minorHAnsi"/>
                <w:lang w:val="en-ID"/>
              </w:rPr>
              <w:t>MB-11</w:t>
            </w:r>
          </w:p>
        </w:tc>
        <w:tc>
          <w:tcPr>
            <w:tcW w:w="3996" w:type="dxa"/>
            <w:tcBorders>
              <w:top w:val="nil"/>
              <w:bottom w:val="nil"/>
            </w:tcBorders>
            <w:hideMark/>
          </w:tcPr>
          <w:p w14:paraId="6B3EF23C" w14:textId="77777777" w:rsidR="00A30376" w:rsidRPr="00A30376" w:rsidRDefault="00A30376" w:rsidP="00A30376">
            <w:pPr>
              <w:jc w:val="center"/>
              <w:rPr>
                <w:rFonts w:cstheme="minorHAnsi"/>
                <w:lang w:val="en-ID"/>
              </w:rPr>
            </w:pPr>
            <w:r w:rsidRPr="00A30376">
              <w:rPr>
                <w:rFonts w:cstheme="minorHAnsi"/>
                <w:lang w:val="en-ID"/>
              </w:rPr>
              <w:t>“Hart tries another three… it’s good.”</w:t>
            </w:r>
          </w:p>
        </w:tc>
      </w:tr>
      <w:tr w:rsidR="00A30376" w:rsidRPr="00A30376" w14:paraId="7E30A04F" w14:textId="77777777" w:rsidTr="007876AB">
        <w:trPr>
          <w:trHeight w:val="70"/>
          <w:jc w:val="center"/>
        </w:trPr>
        <w:tc>
          <w:tcPr>
            <w:tcW w:w="1260" w:type="dxa"/>
            <w:tcBorders>
              <w:top w:val="nil"/>
            </w:tcBorders>
          </w:tcPr>
          <w:p w14:paraId="6D7E603B" w14:textId="77777777" w:rsidR="00A30376" w:rsidRPr="00A30376" w:rsidRDefault="00A30376" w:rsidP="00A30376">
            <w:pPr>
              <w:jc w:val="center"/>
              <w:rPr>
                <w:rFonts w:cstheme="minorHAnsi"/>
                <w:b/>
                <w:bCs/>
                <w:lang w:val="en-ID"/>
              </w:rPr>
            </w:pPr>
          </w:p>
        </w:tc>
        <w:tc>
          <w:tcPr>
            <w:tcW w:w="3677" w:type="dxa"/>
            <w:tcBorders>
              <w:top w:val="nil"/>
            </w:tcBorders>
          </w:tcPr>
          <w:p w14:paraId="243E9B17" w14:textId="77777777" w:rsidR="00A30376" w:rsidRPr="00A30376" w:rsidRDefault="00A30376" w:rsidP="00A30376">
            <w:pPr>
              <w:jc w:val="center"/>
              <w:rPr>
                <w:rFonts w:cstheme="minorHAnsi"/>
                <w:lang w:val="en-ID"/>
              </w:rPr>
            </w:pPr>
          </w:p>
        </w:tc>
        <w:tc>
          <w:tcPr>
            <w:tcW w:w="1275" w:type="dxa"/>
            <w:tcBorders>
              <w:top w:val="nil"/>
            </w:tcBorders>
            <w:hideMark/>
          </w:tcPr>
          <w:p w14:paraId="10D08B50" w14:textId="77777777" w:rsidR="00A30376" w:rsidRPr="00A30376" w:rsidRDefault="00A30376" w:rsidP="00A30376">
            <w:pPr>
              <w:jc w:val="center"/>
              <w:rPr>
                <w:rFonts w:cstheme="minorHAnsi"/>
                <w:lang w:val="en-ID"/>
              </w:rPr>
            </w:pPr>
            <w:r w:rsidRPr="00A30376">
              <w:rPr>
                <w:rFonts w:cstheme="minorHAnsi"/>
                <w:lang w:val="en-ID"/>
              </w:rPr>
              <w:t>MB-13</w:t>
            </w:r>
          </w:p>
        </w:tc>
        <w:tc>
          <w:tcPr>
            <w:tcW w:w="3996" w:type="dxa"/>
            <w:tcBorders>
              <w:top w:val="nil"/>
            </w:tcBorders>
            <w:hideMark/>
          </w:tcPr>
          <w:p w14:paraId="2B7D3A41" w14:textId="77777777" w:rsidR="00A30376" w:rsidRPr="00A30376" w:rsidRDefault="00A30376" w:rsidP="00A30376">
            <w:pPr>
              <w:jc w:val="center"/>
              <w:rPr>
                <w:rFonts w:cstheme="minorHAnsi"/>
                <w:lang w:val="en-ID"/>
              </w:rPr>
            </w:pPr>
            <w:r w:rsidRPr="00A30376">
              <w:rPr>
                <w:rFonts w:cstheme="minorHAnsi"/>
                <w:lang w:val="en-ID"/>
              </w:rPr>
              <w:t>“Picked up by Anunoby, Anunoby goes up and throws it down!!!”</w:t>
            </w:r>
          </w:p>
        </w:tc>
      </w:tr>
    </w:tbl>
    <w:p w14:paraId="3F9D8F9F" w14:textId="77777777" w:rsidR="004F523B" w:rsidRPr="00316497" w:rsidRDefault="004F523B" w:rsidP="004F0E32">
      <w:pPr>
        <w:spacing w:after="0" w:line="240" w:lineRule="auto"/>
        <w:jc w:val="center"/>
        <w:rPr>
          <w:rFonts w:cstheme="minorHAnsi"/>
          <w:sz w:val="20"/>
          <w:szCs w:val="20"/>
          <w:lang w:val="en-ID"/>
        </w:rPr>
      </w:pPr>
    </w:p>
    <w:p w14:paraId="0CCE1539"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Kevin Harlan employs the narrating function primarily to report immediate actions occurring on the court. His narration typically presents the remaining game time, identifies the player involved, describes the movement performed, and reports the outcome of the play. Although his delivery often contains enthusiastic exclamations, the dominant purpose remains to describe the sequence of events rather than evaluate them. His narrating utterances therefore allow viewers to follow offensive attacks, defensive actions, and successful scoring plays as they occur in real time. </w:t>
      </w:r>
    </w:p>
    <w:p w14:paraId="5910F6A2"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Mike Breen demonstrates an even stronger tendency toward play-by-play narration. His narrating utterances systematically report successive player movements, including passes, drives, dunks, successful shots, timeouts, and fouls. Rather than emphasizing emotional reactions, Breen generally maintains a descriptive structure that enables viewers to reconstruct the flow of each possession. This sequential reporting style reflects the traditional function of play-by-play commentary in professional sports broadcasting. </w:t>
      </w:r>
    </w:p>
    <w:p w14:paraId="7AD29744"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Overall, the findings reveal that both commentators rely on narrating as the foundation of live NBA commentary because audiences must first understand the events occurring on the court before interpreting their significance. Nevertheless, Mike Breen employs narrating more frequently than Kevin Harlan, indicating a stronger orientation toward continuous play-by-play reporting, whereas Harlan more frequently shifts from narration to expressive evaluation. </w:t>
      </w:r>
    </w:p>
    <w:p w14:paraId="31B51B76" w14:textId="77777777" w:rsidR="004C582F" w:rsidRDefault="004C582F" w:rsidP="004C582F">
      <w:pPr>
        <w:spacing w:after="0" w:line="240" w:lineRule="auto"/>
        <w:jc w:val="both"/>
        <w:rPr>
          <w:rFonts w:cstheme="minorHAnsi"/>
          <w:b/>
          <w:bCs/>
          <w:sz w:val="24"/>
          <w:szCs w:val="24"/>
          <w:lang w:val="en-ID"/>
        </w:rPr>
      </w:pPr>
    </w:p>
    <w:p w14:paraId="7C01F38D" w14:textId="02312069" w:rsidR="00CB2946" w:rsidRPr="00BD702D" w:rsidRDefault="00CB2946" w:rsidP="004C582F">
      <w:pPr>
        <w:spacing w:after="0" w:line="240" w:lineRule="auto"/>
        <w:jc w:val="both"/>
        <w:rPr>
          <w:rFonts w:cstheme="minorHAnsi"/>
          <w:i/>
          <w:iCs/>
          <w:sz w:val="24"/>
          <w:szCs w:val="24"/>
          <w:lang w:val="en-ID"/>
        </w:rPr>
      </w:pPr>
      <w:r w:rsidRPr="00BD702D">
        <w:rPr>
          <w:rFonts w:cstheme="minorHAnsi"/>
          <w:i/>
          <w:iCs/>
          <w:sz w:val="24"/>
          <w:szCs w:val="24"/>
          <w:lang w:val="en-ID"/>
        </w:rPr>
        <w:t>Evaluating Function</w:t>
      </w:r>
    </w:p>
    <w:p w14:paraId="09EDFF68" w14:textId="77777777" w:rsidR="006B5AFF"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Evaluation constitutes the second major communicative function identified in the data. Unlike narration, evaluation extends beyond describing events by expressing judgments regarding player performance, shot quality, game importance, or the significance of particular moments. Kevin Harlan produced eight evaluative utterances, while Mike Breen produced six. The detailed classification is presented in </w:t>
      </w:r>
      <w:r w:rsidR="006B5AFF">
        <w:rPr>
          <w:rFonts w:cstheme="minorHAnsi"/>
          <w:sz w:val="24"/>
          <w:szCs w:val="24"/>
          <w:lang w:val="en-ID"/>
        </w:rPr>
        <w:t>table 9.</w:t>
      </w:r>
    </w:p>
    <w:p w14:paraId="202FBB6D" w14:textId="77777777" w:rsidR="00A115FA" w:rsidRDefault="00A115FA" w:rsidP="00A115FA">
      <w:pPr>
        <w:tabs>
          <w:tab w:val="center" w:pos="5233"/>
          <w:tab w:val="left" w:pos="6885"/>
        </w:tabs>
        <w:spacing w:after="0" w:line="240" w:lineRule="auto"/>
        <w:rPr>
          <w:rFonts w:cstheme="minorHAnsi"/>
          <w:sz w:val="20"/>
          <w:szCs w:val="20"/>
          <w:lang w:val="en-ID"/>
        </w:rPr>
      </w:pPr>
      <w:r>
        <w:rPr>
          <w:rFonts w:cstheme="minorHAnsi"/>
          <w:b/>
          <w:bCs/>
          <w:sz w:val="20"/>
          <w:szCs w:val="20"/>
          <w:lang w:val="en-ID"/>
        </w:rPr>
        <w:tab/>
      </w:r>
      <w:r w:rsidR="00CB2946" w:rsidRPr="00B83074">
        <w:rPr>
          <w:rFonts w:cstheme="minorHAnsi"/>
          <w:b/>
          <w:bCs/>
          <w:sz w:val="20"/>
          <w:szCs w:val="20"/>
          <w:lang w:val="en-ID"/>
        </w:rPr>
        <w:t xml:space="preserve">Table 9. </w:t>
      </w:r>
      <w:r w:rsidR="00CB2946" w:rsidRPr="00B83074">
        <w:rPr>
          <w:rFonts w:cstheme="minorHAnsi"/>
          <w:sz w:val="20"/>
          <w:szCs w:val="20"/>
          <w:lang w:val="en-ID"/>
        </w:rPr>
        <w:t>Evaluating Function.</w:t>
      </w:r>
    </w:p>
    <w:tbl>
      <w:tblPr>
        <w:tblStyle w:val="TableGrid"/>
        <w:tblW w:w="10287" w:type="dxa"/>
        <w:jc w:val="center"/>
        <w:tblBorders>
          <w:left w:val="none" w:sz="0" w:space="0" w:color="auto"/>
          <w:right w:val="none" w:sz="0" w:space="0" w:color="auto"/>
          <w:insideV w:val="none" w:sz="0" w:space="0" w:color="auto"/>
        </w:tblBorders>
        <w:tblLayout w:type="fixed"/>
        <w:tblLook w:val="0600" w:firstRow="0" w:lastRow="0" w:firstColumn="0" w:lastColumn="0" w:noHBand="1" w:noVBand="1"/>
      </w:tblPr>
      <w:tblGrid>
        <w:gridCol w:w="1134"/>
        <w:gridCol w:w="4111"/>
        <w:gridCol w:w="1179"/>
        <w:gridCol w:w="3863"/>
      </w:tblGrid>
      <w:tr w:rsidR="00A115FA" w:rsidRPr="00A115FA" w14:paraId="642C38A4" w14:textId="77777777" w:rsidTr="00710924">
        <w:trPr>
          <w:trHeight w:val="70"/>
          <w:jc w:val="center"/>
        </w:trPr>
        <w:tc>
          <w:tcPr>
            <w:tcW w:w="10287" w:type="dxa"/>
            <w:gridSpan w:val="4"/>
            <w:hideMark/>
          </w:tcPr>
          <w:p w14:paraId="0E015526"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b/>
                <w:bCs/>
                <w:lang w:val="en-ID"/>
              </w:rPr>
              <w:t>Evaluating Function</w:t>
            </w:r>
          </w:p>
        </w:tc>
      </w:tr>
      <w:tr w:rsidR="00A115FA" w:rsidRPr="00A115FA" w14:paraId="5709D61A" w14:textId="77777777" w:rsidTr="00710924">
        <w:trPr>
          <w:trHeight w:val="70"/>
          <w:jc w:val="center"/>
        </w:trPr>
        <w:tc>
          <w:tcPr>
            <w:tcW w:w="5245" w:type="dxa"/>
            <w:gridSpan w:val="2"/>
            <w:hideMark/>
          </w:tcPr>
          <w:p w14:paraId="0F85E15E"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b/>
                <w:bCs/>
                <w:lang w:val="en-ID"/>
              </w:rPr>
              <w:t>Kevin Harlan</w:t>
            </w:r>
          </w:p>
        </w:tc>
        <w:tc>
          <w:tcPr>
            <w:tcW w:w="5042" w:type="dxa"/>
            <w:gridSpan w:val="2"/>
            <w:hideMark/>
          </w:tcPr>
          <w:p w14:paraId="1E239B4F"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b/>
                <w:bCs/>
                <w:lang w:val="en-ID"/>
              </w:rPr>
              <w:t>Mike Breen</w:t>
            </w:r>
          </w:p>
        </w:tc>
      </w:tr>
      <w:tr w:rsidR="00A115FA" w:rsidRPr="00A115FA" w14:paraId="1E2C5881" w14:textId="77777777" w:rsidTr="00710924">
        <w:trPr>
          <w:trHeight w:val="221"/>
          <w:jc w:val="center"/>
        </w:trPr>
        <w:tc>
          <w:tcPr>
            <w:tcW w:w="1134" w:type="dxa"/>
            <w:hideMark/>
          </w:tcPr>
          <w:p w14:paraId="2F678A53"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b/>
                <w:bCs/>
                <w:lang w:val="en-ID"/>
              </w:rPr>
              <w:t>Code</w:t>
            </w:r>
          </w:p>
        </w:tc>
        <w:tc>
          <w:tcPr>
            <w:tcW w:w="4111" w:type="dxa"/>
            <w:hideMark/>
          </w:tcPr>
          <w:p w14:paraId="323254B1"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b/>
                <w:bCs/>
                <w:lang w:val="en-ID"/>
              </w:rPr>
              <w:t>Utterances</w:t>
            </w:r>
          </w:p>
        </w:tc>
        <w:tc>
          <w:tcPr>
            <w:tcW w:w="1179" w:type="dxa"/>
            <w:hideMark/>
          </w:tcPr>
          <w:p w14:paraId="4FE7C92A"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b/>
                <w:bCs/>
                <w:lang w:val="en-ID"/>
              </w:rPr>
              <w:t>Code</w:t>
            </w:r>
          </w:p>
        </w:tc>
        <w:tc>
          <w:tcPr>
            <w:tcW w:w="3863" w:type="dxa"/>
            <w:hideMark/>
          </w:tcPr>
          <w:p w14:paraId="0A1D3950"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b/>
                <w:bCs/>
                <w:lang w:val="en-ID"/>
              </w:rPr>
              <w:t>Utterances</w:t>
            </w:r>
          </w:p>
        </w:tc>
      </w:tr>
      <w:tr w:rsidR="00A115FA" w:rsidRPr="00A115FA" w14:paraId="3F51D40B" w14:textId="77777777" w:rsidTr="00710924">
        <w:trPr>
          <w:trHeight w:val="70"/>
          <w:jc w:val="center"/>
        </w:trPr>
        <w:tc>
          <w:tcPr>
            <w:tcW w:w="1134" w:type="dxa"/>
            <w:tcBorders>
              <w:bottom w:val="nil"/>
            </w:tcBorders>
            <w:hideMark/>
          </w:tcPr>
          <w:p w14:paraId="264C074F"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KH-1</w:t>
            </w:r>
          </w:p>
        </w:tc>
        <w:tc>
          <w:tcPr>
            <w:tcW w:w="4111" w:type="dxa"/>
            <w:tcBorders>
              <w:bottom w:val="nil"/>
            </w:tcBorders>
            <w:hideMark/>
          </w:tcPr>
          <w:p w14:paraId="4DC12F40"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“James puts it in!!!</w:t>
            </w:r>
            <w:proofErr w:type="gramStart"/>
            <w:r w:rsidRPr="00A115FA">
              <w:rPr>
                <w:rFonts w:cstheme="minorHAnsi"/>
                <w:lang w:val="en-ID"/>
              </w:rPr>
              <w:t>….OHH</w:t>
            </w:r>
            <w:proofErr w:type="gramEnd"/>
            <w:r w:rsidRPr="00A115FA">
              <w:rPr>
                <w:rFonts w:cstheme="minorHAnsi"/>
                <w:lang w:val="en-ID"/>
              </w:rPr>
              <w:t xml:space="preserve"> he </w:t>
            </w:r>
            <w:proofErr w:type="gramStart"/>
            <w:r w:rsidRPr="00A115FA">
              <w:rPr>
                <w:rFonts w:cstheme="minorHAnsi"/>
                <w:lang w:val="en-ID"/>
              </w:rPr>
              <w:t>punch</w:t>
            </w:r>
            <w:proofErr w:type="gramEnd"/>
            <w:r w:rsidRPr="00A115FA">
              <w:rPr>
                <w:rFonts w:cstheme="minorHAnsi"/>
                <w:lang w:val="en-ID"/>
              </w:rPr>
              <w:t xml:space="preserve"> off his way for </w:t>
            </w:r>
            <w:proofErr w:type="gramStart"/>
            <w:r w:rsidRPr="00A115FA">
              <w:rPr>
                <w:rFonts w:cstheme="minorHAnsi"/>
                <w:lang w:val="en-ID"/>
              </w:rPr>
              <w:t>two!,</w:t>
            </w:r>
            <w:proofErr w:type="gramEnd"/>
            <w:r w:rsidRPr="00A115FA">
              <w:rPr>
                <w:rFonts w:cstheme="minorHAnsi"/>
                <w:lang w:val="en-ID"/>
              </w:rPr>
              <w:t xml:space="preserve"> big play by James”</w:t>
            </w:r>
          </w:p>
        </w:tc>
        <w:tc>
          <w:tcPr>
            <w:tcW w:w="1179" w:type="dxa"/>
            <w:tcBorders>
              <w:bottom w:val="nil"/>
            </w:tcBorders>
            <w:hideMark/>
          </w:tcPr>
          <w:p w14:paraId="073E8405"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MB-6</w:t>
            </w:r>
          </w:p>
        </w:tc>
        <w:tc>
          <w:tcPr>
            <w:tcW w:w="3863" w:type="dxa"/>
            <w:tcBorders>
              <w:bottom w:val="nil"/>
            </w:tcBorders>
            <w:hideMark/>
          </w:tcPr>
          <w:p w14:paraId="045B5829"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“Irving three pointer!!!... BANGG.”</w:t>
            </w:r>
          </w:p>
        </w:tc>
      </w:tr>
      <w:tr w:rsidR="00A115FA" w:rsidRPr="00A115FA" w14:paraId="2C446F5F" w14:textId="77777777" w:rsidTr="00710924">
        <w:trPr>
          <w:trHeight w:val="70"/>
          <w:jc w:val="center"/>
        </w:trPr>
        <w:tc>
          <w:tcPr>
            <w:tcW w:w="1134" w:type="dxa"/>
            <w:tcBorders>
              <w:top w:val="nil"/>
              <w:bottom w:val="nil"/>
            </w:tcBorders>
            <w:hideMark/>
          </w:tcPr>
          <w:p w14:paraId="414077D9"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KH-4</w:t>
            </w:r>
          </w:p>
        </w:tc>
        <w:tc>
          <w:tcPr>
            <w:tcW w:w="4111" w:type="dxa"/>
            <w:tcBorders>
              <w:top w:val="nil"/>
              <w:bottom w:val="nil"/>
            </w:tcBorders>
            <w:hideMark/>
          </w:tcPr>
          <w:p w14:paraId="61428F1B"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“George, this could tie it!!... OHH UNLUCKY OFF ALL TIME TO GET IT.”</w:t>
            </w:r>
          </w:p>
        </w:tc>
        <w:tc>
          <w:tcPr>
            <w:tcW w:w="1179" w:type="dxa"/>
            <w:tcBorders>
              <w:top w:val="nil"/>
              <w:bottom w:val="nil"/>
            </w:tcBorders>
            <w:hideMark/>
          </w:tcPr>
          <w:p w14:paraId="5178DF64"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MB-9</w:t>
            </w:r>
          </w:p>
        </w:tc>
        <w:tc>
          <w:tcPr>
            <w:tcW w:w="3863" w:type="dxa"/>
            <w:tcBorders>
              <w:top w:val="nil"/>
              <w:bottom w:val="nil"/>
            </w:tcBorders>
            <w:hideMark/>
          </w:tcPr>
          <w:p w14:paraId="251EDE57"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“It’s good, more Harden heroics here at the fourth.”</w:t>
            </w:r>
          </w:p>
        </w:tc>
      </w:tr>
      <w:tr w:rsidR="00A115FA" w:rsidRPr="00A115FA" w14:paraId="2037F81B" w14:textId="77777777" w:rsidTr="00710924">
        <w:trPr>
          <w:trHeight w:val="272"/>
          <w:jc w:val="center"/>
        </w:trPr>
        <w:tc>
          <w:tcPr>
            <w:tcW w:w="1134" w:type="dxa"/>
            <w:tcBorders>
              <w:top w:val="nil"/>
              <w:bottom w:val="nil"/>
            </w:tcBorders>
            <w:hideMark/>
          </w:tcPr>
          <w:p w14:paraId="58715917"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KH-6</w:t>
            </w:r>
          </w:p>
        </w:tc>
        <w:tc>
          <w:tcPr>
            <w:tcW w:w="4111" w:type="dxa"/>
            <w:tcBorders>
              <w:top w:val="nil"/>
              <w:bottom w:val="nil"/>
            </w:tcBorders>
            <w:hideMark/>
          </w:tcPr>
          <w:p w14:paraId="0F73AF6F"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“Luka Doncic… hard away by James in the corner, hit a three!!... BULLS EYE.”</w:t>
            </w:r>
          </w:p>
        </w:tc>
        <w:tc>
          <w:tcPr>
            <w:tcW w:w="1179" w:type="dxa"/>
            <w:tcBorders>
              <w:top w:val="nil"/>
              <w:bottom w:val="nil"/>
            </w:tcBorders>
            <w:hideMark/>
          </w:tcPr>
          <w:p w14:paraId="641DF443"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MB-10</w:t>
            </w:r>
          </w:p>
        </w:tc>
        <w:tc>
          <w:tcPr>
            <w:tcW w:w="3863" w:type="dxa"/>
            <w:tcBorders>
              <w:top w:val="nil"/>
              <w:bottom w:val="nil"/>
            </w:tcBorders>
            <w:hideMark/>
          </w:tcPr>
          <w:p w14:paraId="6C309E5B"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w:t>
            </w:r>
            <w:proofErr w:type="spellStart"/>
            <w:r w:rsidRPr="00A115FA">
              <w:rPr>
                <w:rFonts w:cstheme="minorHAnsi"/>
                <w:lang w:val="en-ID"/>
              </w:rPr>
              <w:t>Banggg</w:t>
            </w:r>
            <w:proofErr w:type="spellEnd"/>
            <w:r w:rsidRPr="00A115FA">
              <w:rPr>
                <w:rFonts w:cstheme="minorHAnsi"/>
                <w:lang w:val="en-ID"/>
              </w:rPr>
              <w:t xml:space="preserve"> and a foul.”</w:t>
            </w:r>
          </w:p>
        </w:tc>
      </w:tr>
      <w:tr w:rsidR="00A115FA" w:rsidRPr="00A115FA" w14:paraId="705B9131" w14:textId="77777777" w:rsidTr="00710924">
        <w:trPr>
          <w:trHeight w:val="95"/>
          <w:jc w:val="center"/>
        </w:trPr>
        <w:tc>
          <w:tcPr>
            <w:tcW w:w="1134" w:type="dxa"/>
            <w:tcBorders>
              <w:top w:val="nil"/>
              <w:bottom w:val="nil"/>
            </w:tcBorders>
            <w:hideMark/>
          </w:tcPr>
          <w:p w14:paraId="1E35DEC8" w14:textId="77777777" w:rsidR="00A115FA" w:rsidRPr="00A115FA" w:rsidRDefault="00A115FA" w:rsidP="00A115FA">
            <w:pPr>
              <w:tabs>
                <w:tab w:val="center" w:pos="5233"/>
                <w:tab w:val="left" w:pos="6885"/>
              </w:tabs>
              <w:jc w:val="center"/>
              <w:rPr>
                <w:rFonts w:cstheme="minorHAnsi"/>
                <w:lang w:val="en-ID"/>
              </w:rPr>
            </w:pPr>
            <w:r w:rsidRPr="00A115FA">
              <w:rPr>
                <w:rFonts w:cstheme="minorHAnsi"/>
                <w:lang w:val="en-ID"/>
              </w:rPr>
              <w:t>KH-7</w:t>
            </w:r>
          </w:p>
        </w:tc>
        <w:tc>
          <w:tcPr>
            <w:tcW w:w="4111" w:type="dxa"/>
            <w:tcBorders>
              <w:top w:val="nil"/>
              <w:bottom w:val="nil"/>
            </w:tcBorders>
            <w:hideMark/>
          </w:tcPr>
          <w:p w14:paraId="13B05043"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“Curry for the three… OHHHH, WHAT A SHOT.”</w:t>
            </w:r>
          </w:p>
        </w:tc>
        <w:tc>
          <w:tcPr>
            <w:tcW w:w="1179" w:type="dxa"/>
            <w:tcBorders>
              <w:top w:val="nil"/>
              <w:bottom w:val="nil"/>
            </w:tcBorders>
            <w:hideMark/>
          </w:tcPr>
          <w:p w14:paraId="6E03D741"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MB-12</w:t>
            </w:r>
          </w:p>
        </w:tc>
        <w:tc>
          <w:tcPr>
            <w:tcW w:w="3863" w:type="dxa"/>
            <w:tcBorders>
              <w:top w:val="nil"/>
              <w:bottom w:val="nil"/>
            </w:tcBorders>
            <w:hideMark/>
          </w:tcPr>
          <w:p w14:paraId="2465CC4E"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 xml:space="preserve">“DiVincenzo a </w:t>
            </w:r>
            <w:proofErr w:type="spellStart"/>
            <w:r w:rsidRPr="00A115FA">
              <w:rPr>
                <w:rFonts w:cstheme="minorHAnsi"/>
                <w:lang w:val="en-ID"/>
              </w:rPr>
              <w:t>threeee</w:t>
            </w:r>
            <w:proofErr w:type="spellEnd"/>
            <w:r w:rsidRPr="00A115FA">
              <w:rPr>
                <w:rFonts w:cstheme="minorHAnsi"/>
                <w:lang w:val="en-ID"/>
              </w:rPr>
              <w:t xml:space="preserve">!!!... </w:t>
            </w:r>
            <w:proofErr w:type="spellStart"/>
            <w:r w:rsidRPr="00A115FA">
              <w:rPr>
                <w:rFonts w:cstheme="minorHAnsi"/>
                <w:lang w:val="en-ID"/>
              </w:rPr>
              <w:t>Banggg</w:t>
            </w:r>
            <w:proofErr w:type="spellEnd"/>
            <w:r w:rsidRPr="00A115FA">
              <w:rPr>
                <w:rFonts w:cstheme="minorHAnsi"/>
                <w:lang w:val="en-ID"/>
              </w:rPr>
              <w:t xml:space="preserve">, </w:t>
            </w:r>
            <w:proofErr w:type="spellStart"/>
            <w:r w:rsidRPr="00A115FA">
              <w:rPr>
                <w:rFonts w:cstheme="minorHAnsi"/>
                <w:lang w:val="en-ID"/>
              </w:rPr>
              <w:t>Bangg</w:t>
            </w:r>
            <w:proofErr w:type="spellEnd"/>
            <w:r w:rsidRPr="00A115FA">
              <w:rPr>
                <w:rFonts w:cstheme="minorHAnsi"/>
                <w:lang w:val="en-ID"/>
              </w:rPr>
              <w:t xml:space="preserve">, Knicks take a </w:t>
            </w:r>
            <w:proofErr w:type="gramStart"/>
            <w:r w:rsidRPr="00A115FA">
              <w:rPr>
                <w:rFonts w:cstheme="minorHAnsi"/>
                <w:lang w:val="en-ID"/>
              </w:rPr>
              <w:t>one point</w:t>
            </w:r>
            <w:proofErr w:type="gramEnd"/>
            <w:r w:rsidRPr="00A115FA">
              <w:rPr>
                <w:rFonts w:cstheme="minorHAnsi"/>
                <w:lang w:val="en-ID"/>
              </w:rPr>
              <w:t xml:space="preserve"> lead with 13 seconds remaining.”</w:t>
            </w:r>
          </w:p>
        </w:tc>
      </w:tr>
      <w:tr w:rsidR="00A115FA" w:rsidRPr="00A115FA" w14:paraId="66990B02" w14:textId="77777777" w:rsidTr="00710924">
        <w:trPr>
          <w:trHeight w:val="141"/>
          <w:jc w:val="center"/>
        </w:trPr>
        <w:tc>
          <w:tcPr>
            <w:tcW w:w="1134" w:type="dxa"/>
            <w:tcBorders>
              <w:top w:val="nil"/>
              <w:bottom w:val="nil"/>
            </w:tcBorders>
            <w:hideMark/>
          </w:tcPr>
          <w:p w14:paraId="03DE023C" w14:textId="77777777" w:rsidR="00A115FA" w:rsidRPr="00A115FA" w:rsidRDefault="00A115FA" w:rsidP="00A115FA">
            <w:pPr>
              <w:tabs>
                <w:tab w:val="center" w:pos="5233"/>
                <w:tab w:val="left" w:pos="6885"/>
              </w:tabs>
              <w:jc w:val="center"/>
              <w:rPr>
                <w:rFonts w:cstheme="minorHAnsi"/>
                <w:lang w:val="en-ID"/>
              </w:rPr>
            </w:pPr>
            <w:r w:rsidRPr="00A115FA">
              <w:rPr>
                <w:rFonts w:cstheme="minorHAnsi"/>
                <w:lang w:val="en-ID"/>
              </w:rPr>
              <w:t>KH-9</w:t>
            </w:r>
          </w:p>
        </w:tc>
        <w:tc>
          <w:tcPr>
            <w:tcW w:w="4111" w:type="dxa"/>
            <w:tcBorders>
              <w:top w:val="nil"/>
              <w:bottom w:val="nil"/>
            </w:tcBorders>
            <w:hideMark/>
          </w:tcPr>
          <w:p w14:paraId="77086DF8"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“Finding Johnson, oh up high down hard!!!”</w:t>
            </w:r>
          </w:p>
        </w:tc>
        <w:tc>
          <w:tcPr>
            <w:tcW w:w="1179" w:type="dxa"/>
            <w:tcBorders>
              <w:top w:val="nil"/>
              <w:bottom w:val="nil"/>
            </w:tcBorders>
            <w:hideMark/>
          </w:tcPr>
          <w:p w14:paraId="196FA973"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MB-14</w:t>
            </w:r>
          </w:p>
        </w:tc>
        <w:tc>
          <w:tcPr>
            <w:tcW w:w="3863" w:type="dxa"/>
            <w:tcBorders>
              <w:top w:val="nil"/>
              <w:bottom w:val="nil"/>
            </w:tcBorders>
            <w:hideMark/>
          </w:tcPr>
          <w:p w14:paraId="6BC4590C"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w:t>
            </w:r>
            <w:proofErr w:type="gramStart"/>
            <w:r w:rsidRPr="00A115FA">
              <w:rPr>
                <w:rFonts w:cstheme="minorHAnsi"/>
                <w:lang w:val="en-ID"/>
              </w:rPr>
              <w:t>under</w:t>
            </w:r>
            <w:proofErr w:type="gramEnd"/>
            <w:r w:rsidRPr="00A115FA">
              <w:rPr>
                <w:rFonts w:cstheme="minorHAnsi"/>
                <w:lang w:val="en-ID"/>
              </w:rPr>
              <w:t xml:space="preserve"> a minute remaining, Brunson goes inside, foul from behind, but shot is GOODD!!!!… and one, Jaylen Brunson gift the keeps on giving”</w:t>
            </w:r>
          </w:p>
        </w:tc>
      </w:tr>
      <w:tr w:rsidR="00A115FA" w:rsidRPr="00A115FA" w14:paraId="1AAACB38" w14:textId="77777777" w:rsidTr="00710924">
        <w:trPr>
          <w:trHeight w:val="141"/>
          <w:jc w:val="center"/>
        </w:trPr>
        <w:tc>
          <w:tcPr>
            <w:tcW w:w="1134" w:type="dxa"/>
            <w:tcBorders>
              <w:top w:val="nil"/>
              <w:bottom w:val="nil"/>
            </w:tcBorders>
            <w:hideMark/>
          </w:tcPr>
          <w:p w14:paraId="18482A10" w14:textId="77777777" w:rsidR="00A115FA" w:rsidRPr="00A115FA" w:rsidRDefault="00A115FA" w:rsidP="00A115FA">
            <w:pPr>
              <w:tabs>
                <w:tab w:val="center" w:pos="5233"/>
                <w:tab w:val="left" w:pos="6885"/>
              </w:tabs>
              <w:jc w:val="center"/>
              <w:rPr>
                <w:rFonts w:cstheme="minorHAnsi"/>
                <w:lang w:val="en-ID"/>
              </w:rPr>
            </w:pPr>
            <w:r w:rsidRPr="00A115FA">
              <w:rPr>
                <w:rFonts w:cstheme="minorHAnsi"/>
                <w:lang w:val="en-ID"/>
              </w:rPr>
              <w:t>KH-10</w:t>
            </w:r>
          </w:p>
        </w:tc>
        <w:tc>
          <w:tcPr>
            <w:tcW w:w="4111" w:type="dxa"/>
            <w:tcBorders>
              <w:top w:val="nil"/>
              <w:bottom w:val="nil"/>
            </w:tcBorders>
            <w:hideMark/>
          </w:tcPr>
          <w:p w14:paraId="23827597"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“Wide open three Antetokounmpo!!!... GOODD, OHH that was a killer.”</w:t>
            </w:r>
          </w:p>
        </w:tc>
        <w:tc>
          <w:tcPr>
            <w:tcW w:w="1179" w:type="dxa"/>
            <w:tcBorders>
              <w:top w:val="nil"/>
              <w:bottom w:val="nil"/>
            </w:tcBorders>
            <w:hideMark/>
          </w:tcPr>
          <w:p w14:paraId="5EE5EA29"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MB-15</w:t>
            </w:r>
          </w:p>
        </w:tc>
        <w:tc>
          <w:tcPr>
            <w:tcW w:w="3863" w:type="dxa"/>
            <w:tcBorders>
              <w:top w:val="nil"/>
              <w:bottom w:val="nil"/>
            </w:tcBorders>
            <w:hideMark/>
          </w:tcPr>
          <w:p w14:paraId="35550B99"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“OHH WHAT A SHOT!!!... some Haliburton magic.”</w:t>
            </w:r>
          </w:p>
        </w:tc>
      </w:tr>
      <w:tr w:rsidR="00A115FA" w:rsidRPr="00A115FA" w14:paraId="5A25B100" w14:textId="77777777" w:rsidTr="00710924">
        <w:trPr>
          <w:trHeight w:val="141"/>
          <w:jc w:val="center"/>
        </w:trPr>
        <w:tc>
          <w:tcPr>
            <w:tcW w:w="1134" w:type="dxa"/>
            <w:tcBorders>
              <w:top w:val="nil"/>
              <w:bottom w:val="nil"/>
            </w:tcBorders>
            <w:hideMark/>
          </w:tcPr>
          <w:p w14:paraId="2542E6A2" w14:textId="77777777" w:rsidR="00A115FA" w:rsidRPr="00A115FA" w:rsidRDefault="00A115FA" w:rsidP="00A115FA">
            <w:pPr>
              <w:tabs>
                <w:tab w:val="center" w:pos="5233"/>
                <w:tab w:val="left" w:pos="6885"/>
              </w:tabs>
              <w:jc w:val="center"/>
              <w:rPr>
                <w:rFonts w:cstheme="minorHAnsi"/>
                <w:lang w:val="en-ID"/>
              </w:rPr>
            </w:pPr>
            <w:r w:rsidRPr="00A115FA">
              <w:rPr>
                <w:rFonts w:cstheme="minorHAnsi"/>
                <w:lang w:val="en-ID"/>
              </w:rPr>
              <w:lastRenderedPageBreak/>
              <w:t>KH-12</w:t>
            </w:r>
          </w:p>
        </w:tc>
        <w:tc>
          <w:tcPr>
            <w:tcW w:w="4111" w:type="dxa"/>
            <w:tcBorders>
              <w:top w:val="nil"/>
              <w:bottom w:val="nil"/>
            </w:tcBorders>
            <w:hideMark/>
          </w:tcPr>
          <w:p w14:paraId="12968CAD"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 xml:space="preserve">“Drop the Sledgehammer </w:t>
            </w:r>
            <w:proofErr w:type="spellStart"/>
            <w:r w:rsidRPr="00A115FA">
              <w:rPr>
                <w:rFonts w:cstheme="minorHAnsi"/>
                <w:lang w:val="en-ID"/>
              </w:rPr>
              <w:t>wowww</w:t>
            </w:r>
            <w:proofErr w:type="spellEnd"/>
            <w:r w:rsidRPr="00A115FA">
              <w:rPr>
                <w:rFonts w:cstheme="minorHAnsi"/>
                <w:lang w:val="en-ID"/>
              </w:rPr>
              <w:t>!!!”</w:t>
            </w:r>
          </w:p>
        </w:tc>
        <w:tc>
          <w:tcPr>
            <w:tcW w:w="1179" w:type="dxa"/>
            <w:tcBorders>
              <w:top w:val="nil"/>
              <w:bottom w:val="nil"/>
            </w:tcBorders>
          </w:tcPr>
          <w:p w14:paraId="349F88B0" w14:textId="77777777" w:rsidR="00A115FA" w:rsidRPr="00A115FA" w:rsidRDefault="00A115FA" w:rsidP="00A115FA">
            <w:pPr>
              <w:tabs>
                <w:tab w:val="center" w:pos="5233"/>
                <w:tab w:val="left" w:pos="6885"/>
              </w:tabs>
              <w:jc w:val="center"/>
              <w:rPr>
                <w:rFonts w:cstheme="minorHAnsi"/>
                <w:b/>
                <w:bCs/>
                <w:lang w:val="en-ID"/>
              </w:rPr>
            </w:pPr>
          </w:p>
        </w:tc>
        <w:tc>
          <w:tcPr>
            <w:tcW w:w="3863" w:type="dxa"/>
            <w:tcBorders>
              <w:top w:val="nil"/>
              <w:bottom w:val="nil"/>
            </w:tcBorders>
          </w:tcPr>
          <w:p w14:paraId="674B987C" w14:textId="77777777" w:rsidR="00A115FA" w:rsidRPr="00A115FA" w:rsidRDefault="00A115FA" w:rsidP="00A115FA">
            <w:pPr>
              <w:tabs>
                <w:tab w:val="center" w:pos="5233"/>
                <w:tab w:val="left" w:pos="6885"/>
              </w:tabs>
              <w:jc w:val="center"/>
              <w:rPr>
                <w:rFonts w:cstheme="minorHAnsi"/>
                <w:b/>
                <w:bCs/>
                <w:lang w:val="en-ID"/>
              </w:rPr>
            </w:pPr>
          </w:p>
        </w:tc>
      </w:tr>
      <w:tr w:rsidR="00A115FA" w:rsidRPr="00A115FA" w14:paraId="37FD889B" w14:textId="77777777" w:rsidTr="00710924">
        <w:trPr>
          <w:trHeight w:val="70"/>
          <w:jc w:val="center"/>
        </w:trPr>
        <w:tc>
          <w:tcPr>
            <w:tcW w:w="1134" w:type="dxa"/>
            <w:tcBorders>
              <w:top w:val="nil"/>
            </w:tcBorders>
            <w:hideMark/>
          </w:tcPr>
          <w:p w14:paraId="730432AD" w14:textId="77777777" w:rsidR="00A115FA" w:rsidRPr="00A115FA" w:rsidRDefault="00A115FA" w:rsidP="00A115FA">
            <w:pPr>
              <w:tabs>
                <w:tab w:val="center" w:pos="5233"/>
                <w:tab w:val="left" w:pos="6885"/>
              </w:tabs>
              <w:jc w:val="center"/>
              <w:rPr>
                <w:rFonts w:cstheme="minorHAnsi"/>
                <w:lang w:val="en-ID"/>
              </w:rPr>
            </w:pPr>
            <w:r w:rsidRPr="00A115FA">
              <w:rPr>
                <w:rFonts w:cstheme="minorHAnsi"/>
                <w:lang w:val="en-ID"/>
              </w:rPr>
              <w:t>KH-15</w:t>
            </w:r>
          </w:p>
        </w:tc>
        <w:tc>
          <w:tcPr>
            <w:tcW w:w="4111" w:type="dxa"/>
            <w:tcBorders>
              <w:top w:val="nil"/>
            </w:tcBorders>
            <w:hideMark/>
          </w:tcPr>
          <w:p w14:paraId="03190359" w14:textId="77777777" w:rsidR="00A115FA" w:rsidRPr="00A115FA" w:rsidRDefault="00A115FA" w:rsidP="00A115FA">
            <w:pPr>
              <w:tabs>
                <w:tab w:val="center" w:pos="5233"/>
                <w:tab w:val="left" w:pos="6885"/>
              </w:tabs>
              <w:jc w:val="center"/>
              <w:rPr>
                <w:rFonts w:cstheme="minorHAnsi"/>
                <w:b/>
                <w:bCs/>
                <w:lang w:val="en-ID"/>
              </w:rPr>
            </w:pPr>
            <w:r w:rsidRPr="00A115FA">
              <w:rPr>
                <w:rFonts w:cstheme="minorHAnsi"/>
                <w:lang w:val="en-ID"/>
              </w:rPr>
              <w:t xml:space="preserve">“Edwards shot clock at three!!... </w:t>
            </w:r>
            <w:proofErr w:type="spellStart"/>
            <w:r w:rsidRPr="00A115FA">
              <w:rPr>
                <w:rFonts w:cstheme="minorHAnsi"/>
                <w:lang w:val="en-ID"/>
              </w:rPr>
              <w:t>backpedaling</w:t>
            </w:r>
            <w:proofErr w:type="spellEnd"/>
            <w:r w:rsidRPr="00A115FA">
              <w:rPr>
                <w:rFonts w:cstheme="minorHAnsi"/>
                <w:lang w:val="en-ID"/>
              </w:rPr>
              <w:t xml:space="preserve"> three!!... GOODDD what a nice shot.”</w:t>
            </w:r>
          </w:p>
        </w:tc>
        <w:tc>
          <w:tcPr>
            <w:tcW w:w="1179" w:type="dxa"/>
            <w:tcBorders>
              <w:top w:val="nil"/>
            </w:tcBorders>
          </w:tcPr>
          <w:p w14:paraId="71A22168" w14:textId="77777777" w:rsidR="00A115FA" w:rsidRPr="00A115FA" w:rsidRDefault="00A115FA" w:rsidP="00A115FA">
            <w:pPr>
              <w:tabs>
                <w:tab w:val="center" w:pos="5233"/>
                <w:tab w:val="left" w:pos="6885"/>
              </w:tabs>
              <w:jc w:val="center"/>
              <w:rPr>
                <w:rFonts w:cstheme="minorHAnsi"/>
                <w:b/>
                <w:bCs/>
                <w:lang w:val="en-ID"/>
              </w:rPr>
            </w:pPr>
          </w:p>
        </w:tc>
        <w:tc>
          <w:tcPr>
            <w:tcW w:w="3863" w:type="dxa"/>
            <w:tcBorders>
              <w:top w:val="nil"/>
            </w:tcBorders>
          </w:tcPr>
          <w:p w14:paraId="73E875D6" w14:textId="77777777" w:rsidR="00A115FA" w:rsidRPr="00A115FA" w:rsidRDefault="00A115FA" w:rsidP="00A115FA">
            <w:pPr>
              <w:tabs>
                <w:tab w:val="center" w:pos="5233"/>
                <w:tab w:val="left" w:pos="6885"/>
              </w:tabs>
              <w:jc w:val="center"/>
              <w:rPr>
                <w:rFonts w:cstheme="minorHAnsi"/>
                <w:b/>
                <w:bCs/>
                <w:lang w:val="en-ID"/>
              </w:rPr>
            </w:pPr>
          </w:p>
        </w:tc>
      </w:tr>
    </w:tbl>
    <w:p w14:paraId="71E95F22" w14:textId="0D711E30" w:rsidR="00CB2946" w:rsidRPr="00B83074" w:rsidRDefault="00CB2946" w:rsidP="00A115FA">
      <w:pPr>
        <w:tabs>
          <w:tab w:val="center" w:pos="5233"/>
          <w:tab w:val="left" w:pos="6885"/>
        </w:tabs>
        <w:spacing w:after="0" w:line="240" w:lineRule="auto"/>
        <w:rPr>
          <w:rFonts w:cstheme="minorHAnsi"/>
          <w:sz w:val="20"/>
          <w:szCs w:val="20"/>
          <w:lang w:val="en-ID"/>
        </w:rPr>
      </w:pPr>
    </w:p>
    <w:p w14:paraId="20F37F62"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Kevin Harlan demonstrates a strong tendency to evaluate remarkable plays using expressive and metaphorical language. His commentary frequently includes phrases such as </w:t>
      </w:r>
      <w:r w:rsidRPr="00CB2946">
        <w:rPr>
          <w:rFonts w:cstheme="minorHAnsi"/>
          <w:i/>
          <w:iCs/>
          <w:sz w:val="24"/>
          <w:szCs w:val="24"/>
          <w:lang w:val="en-ID"/>
        </w:rPr>
        <w:t>"big play," "what a shot," "</w:t>
      </w:r>
      <w:proofErr w:type="gramStart"/>
      <w:r w:rsidRPr="00CB2946">
        <w:rPr>
          <w:rFonts w:cstheme="minorHAnsi"/>
          <w:i/>
          <w:iCs/>
          <w:sz w:val="24"/>
          <w:szCs w:val="24"/>
          <w:lang w:val="en-ID"/>
        </w:rPr>
        <w:t>bulls</w:t>
      </w:r>
      <w:proofErr w:type="gramEnd"/>
      <w:r w:rsidRPr="00CB2946">
        <w:rPr>
          <w:rFonts w:cstheme="minorHAnsi"/>
          <w:i/>
          <w:iCs/>
          <w:sz w:val="24"/>
          <w:szCs w:val="24"/>
          <w:lang w:val="en-ID"/>
        </w:rPr>
        <w:t xml:space="preserve"> eye," "that was a killer,"</w:t>
      </w:r>
      <w:r w:rsidRPr="00CB2946">
        <w:rPr>
          <w:rFonts w:cstheme="minorHAnsi"/>
          <w:sz w:val="24"/>
          <w:szCs w:val="24"/>
          <w:lang w:val="en-ID"/>
        </w:rPr>
        <w:t xml:space="preserve"> and </w:t>
      </w:r>
      <w:r w:rsidRPr="00CB2946">
        <w:rPr>
          <w:rFonts w:cstheme="minorHAnsi"/>
          <w:i/>
          <w:iCs/>
          <w:sz w:val="24"/>
          <w:szCs w:val="24"/>
          <w:lang w:val="en-ID"/>
        </w:rPr>
        <w:t>"drop the sledgehammer."</w:t>
      </w:r>
      <w:r w:rsidRPr="00CB2946">
        <w:rPr>
          <w:rFonts w:cstheme="minorHAnsi"/>
          <w:sz w:val="24"/>
          <w:szCs w:val="24"/>
          <w:lang w:val="en-ID"/>
        </w:rPr>
        <w:t xml:space="preserve"> These expressions communicate explicit judgments about the quality, difficulty, and importance of successful plays rather than merely reporting their occurrence. In many cases, Harlan begins by narrating the action before immediately shifting to evaluation, thereby emphasizing the emotional impact of the moment for viewers. </w:t>
      </w:r>
    </w:p>
    <w:p w14:paraId="386A98F6"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Mike Breen also employs evaluation extensively, although his evaluative language is generally more concise. His trademark expression </w:t>
      </w:r>
      <w:r w:rsidRPr="00CB2946">
        <w:rPr>
          <w:rFonts w:cstheme="minorHAnsi"/>
          <w:i/>
          <w:iCs/>
          <w:sz w:val="24"/>
          <w:szCs w:val="24"/>
          <w:lang w:val="en-ID"/>
        </w:rPr>
        <w:t>"Bang"</w:t>
      </w:r>
      <w:r w:rsidRPr="00CB2946">
        <w:rPr>
          <w:rFonts w:cstheme="minorHAnsi"/>
          <w:sz w:val="24"/>
          <w:szCs w:val="24"/>
          <w:lang w:val="en-ID"/>
        </w:rPr>
        <w:t xml:space="preserve"> functions not only as a recognizable catchphrase but also as an evaluative marker reserved for particularly dramatic or important three-point shots. Additional expressions such as </w:t>
      </w:r>
      <w:r w:rsidRPr="00CB2946">
        <w:rPr>
          <w:rFonts w:cstheme="minorHAnsi"/>
          <w:i/>
          <w:iCs/>
          <w:sz w:val="24"/>
          <w:szCs w:val="24"/>
          <w:lang w:val="en-ID"/>
        </w:rPr>
        <w:t>"Harden heroics," "gift that keeps on giving,"</w:t>
      </w:r>
      <w:r w:rsidRPr="00CB2946">
        <w:rPr>
          <w:rFonts w:cstheme="minorHAnsi"/>
          <w:sz w:val="24"/>
          <w:szCs w:val="24"/>
          <w:lang w:val="en-ID"/>
        </w:rPr>
        <w:t xml:space="preserve"> and </w:t>
      </w:r>
      <w:r w:rsidRPr="00CB2946">
        <w:rPr>
          <w:rFonts w:cstheme="minorHAnsi"/>
          <w:i/>
          <w:iCs/>
          <w:sz w:val="24"/>
          <w:szCs w:val="24"/>
          <w:lang w:val="en-ID"/>
        </w:rPr>
        <w:t>"Haliburton magic"</w:t>
      </w:r>
      <w:r w:rsidRPr="00CB2946">
        <w:rPr>
          <w:rFonts w:cstheme="minorHAnsi"/>
          <w:sz w:val="24"/>
          <w:szCs w:val="24"/>
          <w:lang w:val="en-ID"/>
        </w:rPr>
        <w:t xml:space="preserve"> similarly communicate admiration and positive assessment of player performances. These evaluative expressions reinforce the significance of exceptional moments while maintaining the flow of live commentary. </w:t>
      </w:r>
    </w:p>
    <w:p w14:paraId="6C7ADE58"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The comparison between the two commentators indicates that Kevin Harlan adopts a more expressive and interpretative commentary style, whereas Mike Breen balances evaluation with descriptive reporting. Despite these stylistic differences, evaluation remains an essential communicative function for both commentators because it helps audiences appreciate the importance, excitement, and dramatic value of critical game situations. Rather than functioning as neutral observers, both commentators actively shape viewers' perceptions of memorable NBA moments through evaluative language. </w:t>
      </w:r>
    </w:p>
    <w:p w14:paraId="7B51851F" w14:textId="77777777" w:rsidR="00C20790" w:rsidRDefault="00C20790" w:rsidP="00C20790">
      <w:pPr>
        <w:spacing w:after="0" w:line="240" w:lineRule="auto"/>
        <w:jc w:val="both"/>
        <w:rPr>
          <w:rFonts w:cstheme="minorHAnsi"/>
          <w:b/>
          <w:bCs/>
          <w:sz w:val="24"/>
          <w:szCs w:val="24"/>
          <w:lang w:val="en-ID"/>
        </w:rPr>
      </w:pPr>
    </w:p>
    <w:p w14:paraId="40B0D306" w14:textId="18C93DB8" w:rsidR="00CB2946" w:rsidRPr="002B5BDD" w:rsidRDefault="00CB2946" w:rsidP="00C20790">
      <w:pPr>
        <w:spacing w:after="0" w:line="240" w:lineRule="auto"/>
        <w:jc w:val="both"/>
        <w:rPr>
          <w:rFonts w:cstheme="minorHAnsi"/>
          <w:i/>
          <w:iCs/>
          <w:sz w:val="24"/>
          <w:szCs w:val="24"/>
          <w:lang w:val="en-ID"/>
        </w:rPr>
      </w:pPr>
      <w:r w:rsidRPr="002B5BDD">
        <w:rPr>
          <w:rFonts w:cstheme="minorHAnsi"/>
          <w:i/>
          <w:iCs/>
          <w:sz w:val="24"/>
          <w:szCs w:val="24"/>
          <w:lang w:val="en-ID"/>
        </w:rPr>
        <w:t>Elaborating Function</w:t>
      </w:r>
    </w:p>
    <w:p w14:paraId="4BE76055" w14:textId="77777777" w:rsidR="006F4668" w:rsidRDefault="00CB2946" w:rsidP="006F4668">
      <w:pPr>
        <w:spacing w:after="0" w:line="240" w:lineRule="auto"/>
        <w:ind w:firstLine="567"/>
        <w:jc w:val="both"/>
        <w:rPr>
          <w:rFonts w:cstheme="minorHAnsi"/>
          <w:sz w:val="24"/>
          <w:szCs w:val="24"/>
          <w:lang w:val="en-ID"/>
        </w:rPr>
      </w:pPr>
      <w:r w:rsidRPr="00CB2946">
        <w:rPr>
          <w:rFonts w:cstheme="minorHAnsi"/>
          <w:sz w:val="24"/>
          <w:szCs w:val="24"/>
          <w:lang w:val="en-ID"/>
        </w:rPr>
        <w:t xml:space="preserve">Elaborating is the least frequently observed communicative function in the dataset. According to Delin (2000), elaboration occurs when commentators supplement the immediate description of a play by providing contextual information, background details, or statistical explanations that enhance audience understanding of the event. The findings show that only one utterance, produced by Kevin Harlan, performs this function, while no elaborating utterances were identified in Mike Breen’s commentary. The data are presented in </w:t>
      </w:r>
      <w:r w:rsidR="002B0DC5">
        <w:rPr>
          <w:rFonts w:cstheme="minorHAnsi"/>
          <w:sz w:val="24"/>
          <w:szCs w:val="24"/>
          <w:lang w:val="en-ID"/>
        </w:rPr>
        <w:t>table 10.</w:t>
      </w:r>
    </w:p>
    <w:p w14:paraId="5A9C6D29" w14:textId="3D0FD75E" w:rsidR="00CB2946" w:rsidRDefault="00CB2946" w:rsidP="006F4668">
      <w:pPr>
        <w:spacing w:after="0" w:line="240" w:lineRule="auto"/>
        <w:jc w:val="center"/>
        <w:rPr>
          <w:rFonts w:cstheme="minorHAnsi"/>
          <w:sz w:val="20"/>
          <w:szCs w:val="20"/>
          <w:lang w:val="en-ID"/>
        </w:rPr>
      </w:pPr>
      <w:r w:rsidRPr="004052BF">
        <w:rPr>
          <w:rFonts w:cstheme="minorHAnsi"/>
          <w:b/>
          <w:bCs/>
          <w:sz w:val="20"/>
          <w:szCs w:val="20"/>
          <w:lang w:val="en-ID"/>
        </w:rPr>
        <w:t xml:space="preserve">Table 10. </w:t>
      </w:r>
      <w:r w:rsidRPr="004052BF">
        <w:rPr>
          <w:rFonts w:cstheme="minorHAnsi"/>
          <w:sz w:val="20"/>
          <w:szCs w:val="20"/>
          <w:lang w:val="en-ID"/>
        </w:rPr>
        <w:t>Elaborating Function.</w:t>
      </w:r>
    </w:p>
    <w:tbl>
      <w:tblPr>
        <w:tblStyle w:val="TableGrid"/>
        <w:tblW w:w="9895"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991"/>
        <w:gridCol w:w="4394"/>
        <w:gridCol w:w="993"/>
        <w:gridCol w:w="3517"/>
      </w:tblGrid>
      <w:tr w:rsidR="002650BB" w:rsidRPr="002650BB" w14:paraId="63CAC0A7" w14:textId="77777777" w:rsidTr="009A21FF">
        <w:trPr>
          <w:trHeight w:val="130"/>
          <w:jc w:val="center"/>
        </w:trPr>
        <w:tc>
          <w:tcPr>
            <w:tcW w:w="9895" w:type="dxa"/>
            <w:gridSpan w:val="4"/>
            <w:tcBorders>
              <w:bottom w:val="single" w:sz="4" w:space="0" w:color="auto"/>
            </w:tcBorders>
            <w:hideMark/>
          </w:tcPr>
          <w:p w14:paraId="361BCE6B" w14:textId="77777777" w:rsidR="002650BB" w:rsidRPr="002650BB" w:rsidRDefault="002650BB" w:rsidP="002650BB">
            <w:pPr>
              <w:jc w:val="center"/>
              <w:rPr>
                <w:rFonts w:cstheme="minorHAnsi"/>
                <w:b/>
                <w:bCs/>
                <w:lang w:val="en-ID"/>
              </w:rPr>
            </w:pPr>
            <w:r w:rsidRPr="002650BB">
              <w:rPr>
                <w:rFonts w:cstheme="minorHAnsi"/>
                <w:b/>
                <w:bCs/>
                <w:lang w:val="en-ID"/>
              </w:rPr>
              <w:t>Elaborating Function</w:t>
            </w:r>
          </w:p>
        </w:tc>
      </w:tr>
      <w:tr w:rsidR="002650BB" w:rsidRPr="002650BB" w14:paraId="4D0C3CB9" w14:textId="77777777" w:rsidTr="009A21FF">
        <w:trPr>
          <w:trHeight w:val="130"/>
          <w:jc w:val="center"/>
        </w:trPr>
        <w:tc>
          <w:tcPr>
            <w:tcW w:w="5385" w:type="dxa"/>
            <w:gridSpan w:val="2"/>
            <w:tcBorders>
              <w:top w:val="single" w:sz="4" w:space="0" w:color="auto"/>
              <w:bottom w:val="single" w:sz="4" w:space="0" w:color="auto"/>
            </w:tcBorders>
            <w:hideMark/>
          </w:tcPr>
          <w:p w14:paraId="744DA214" w14:textId="77777777" w:rsidR="002650BB" w:rsidRPr="002650BB" w:rsidRDefault="002650BB" w:rsidP="002650BB">
            <w:pPr>
              <w:jc w:val="center"/>
              <w:rPr>
                <w:rFonts w:cstheme="minorHAnsi"/>
                <w:b/>
                <w:bCs/>
                <w:lang w:val="en-ID"/>
              </w:rPr>
            </w:pPr>
            <w:r w:rsidRPr="002650BB">
              <w:rPr>
                <w:rFonts w:cstheme="minorHAnsi"/>
                <w:b/>
                <w:bCs/>
                <w:lang w:val="en-ID"/>
              </w:rPr>
              <w:t>Kevin Harlan</w:t>
            </w:r>
          </w:p>
        </w:tc>
        <w:tc>
          <w:tcPr>
            <w:tcW w:w="4510" w:type="dxa"/>
            <w:gridSpan w:val="2"/>
            <w:tcBorders>
              <w:top w:val="single" w:sz="4" w:space="0" w:color="auto"/>
              <w:bottom w:val="single" w:sz="4" w:space="0" w:color="auto"/>
            </w:tcBorders>
            <w:hideMark/>
          </w:tcPr>
          <w:p w14:paraId="614FCA2E" w14:textId="77777777" w:rsidR="002650BB" w:rsidRPr="002650BB" w:rsidRDefault="002650BB" w:rsidP="002650BB">
            <w:pPr>
              <w:jc w:val="center"/>
              <w:rPr>
                <w:rFonts w:cstheme="minorHAnsi"/>
                <w:b/>
                <w:bCs/>
                <w:lang w:val="en-ID"/>
              </w:rPr>
            </w:pPr>
            <w:r w:rsidRPr="002650BB">
              <w:rPr>
                <w:rFonts w:cstheme="minorHAnsi"/>
                <w:b/>
                <w:bCs/>
                <w:lang w:val="en-ID"/>
              </w:rPr>
              <w:t>Mike Breen</w:t>
            </w:r>
          </w:p>
        </w:tc>
      </w:tr>
      <w:tr w:rsidR="002650BB" w:rsidRPr="002650BB" w14:paraId="5C85E85C" w14:textId="77777777" w:rsidTr="009A21FF">
        <w:trPr>
          <w:trHeight w:val="340"/>
          <w:jc w:val="center"/>
        </w:trPr>
        <w:tc>
          <w:tcPr>
            <w:tcW w:w="991" w:type="dxa"/>
            <w:tcBorders>
              <w:top w:val="single" w:sz="4" w:space="0" w:color="auto"/>
            </w:tcBorders>
            <w:hideMark/>
          </w:tcPr>
          <w:p w14:paraId="69826244" w14:textId="77777777" w:rsidR="002650BB" w:rsidRPr="002650BB" w:rsidRDefault="002650BB" w:rsidP="002650BB">
            <w:pPr>
              <w:jc w:val="center"/>
              <w:rPr>
                <w:rFonts w:cstheme="minorHAnsi"/>
                <w:b/>
                <w:bCs/>
                <w:lang w:val="en-ID"/>
              </w:rPr>
            </w:pPr>
            <w:r w:rsidRPr="002650BB">
              <w:rPr>
                <w:rFonts w:cstheme="minorHAnsi"/>
                <w:lang w:val="en-ID"/>
              </w:rPr>
              <w:t>KH-14</w:t>
            </w:r>
          </w:p>
        </w:tc>
        <w:tc>
          <w:tcPr>
            <w:tcW w:w="4394" w:type="dxa"/>
            <w:tcBorders>
              <w:top w:val="single" w:sz="4" w:space="0" w:color="auto"/>
            </w:tcBorders>
            <w:hideMark/>
          </w:tcPr>
          <w:p w14:paraId="4A00BB78" w14:textId="77777777" w:rsidR="002650BB" w:rsidRPr="002650BB" w:rsidRDefault="002650BB" w:rsidP="002650BB">
            <w:pPr>
              <w:jc w:val="center"/>
              <w:rPr>
                <w:rFonts w:cstheme="minorHAnsi"/>
                <w:b/>
                <w:bCs/>
                <w:lang w:val="en-ID"/>
              </w:rPr>
            </w:pPr>
            <w:r w:rsidRPr="002650BB">
              <w:rPr>
                <w:rFonts w:cstheme="minorHAnsi"/>
                <w:lang w:val="en-ID"/>
              </w:rPr>
              <w:t xml:space="preserve">“It’s a three! From downtown!!… </w:t>
            </w:r>
            <w:proofErr w:type="gramStart"/>
            <w:r w:rsidRPr="002650BB">
              <w:rPr>
                <w:rFonts w:cstheme="minorHAnsi"/>
                <w:lang w:val="en-ID"/>
              </w:rPr>
              <w:t>OHH</w:t>
            </w:r>
            <w:proofErr w:type="gramEnd"/>
            <w:r w:rsidRPr="002650BB">
              <w:rPr>
                <w:rFonts w:cstheme="minorHAnsi"/>
                <w:lang w:val="en-ID"/>
              </w:rPr>
              <w:t xml:space="preserve"> HE GOT another one, nineteen for Trae Young”</w:t>
            </w:r>
          </w:p>
        </w:tc>
        <w:tc>
          <w:tcPr>
            <w:tcW w:w="993" w:type="dxa"/>
            <w:tcBorders>
              <w:top w:val="single" w:sz="4" w:space="0" w:color="auto"/>
            </w:tcBorders>
            <w:hideMark/>
          </w:tcPr>
          <w:p w14:paraId="1924D299" w14:textId="77777777" w:rsidR="002650BB" w:rsidRPr="002650BB" w:rsidRDefault="002650BB" w:rsidP="002650BB">
            <w:pPr>
              <w:jc w:val="center"/>
              <w:rPr>
                <w:rFonts w:cstheme="minorHAnsi"/>
                <w:b/>
                <w:bCs/>
                <w:lang w:val="en-ID"/>
              </w:rPr>
            </w:pPr>
            <w:r w:rsidRPr="002650BB">
              <w:rPr>
                <w:rFonts w:cstheme="minorHAnsi"/>
                <w:lang w:val="en-ID"/>
              </w:rPr>
              <w:t>-</w:t>
            </w:r>
          </w:p>
        </w:tc>
        <w:tc>
          <w:tcPr>
            <w:tcW w:w="3517" w:type="dxa"/>
            <w:tcBorders>
              <w:top w:val="single" w:sz="4" w:space="0" w:color="auto"/>
            </w:tcBorders>
            <w:hideMark/>
          </w:tcPr>
          <w:p w14:paraId="34AFEF8E" w14:textId="77777777" w:rsidR="002650BB" w:rsidRPr="002650BB" w:rsidRDefault="002650BB" w:rsidP="002650BB">
            <w:pPr>
              <w:jc w:val="center"/>
              <w:rPr>
                <w:rFonts w:cstheme="minorHAnsi"/>
                <w:b/>
                <w:bCs/>
                <w:lang w:val="en-ID"/>
              </w:rPr>
            </w:pPr>
            <w:r w:rsidRPr="002650BB">
              <w:rPr>
                <w:rFonts w:cstheme="minorHAnsi"/>
                <w:b/>
                <w:bCs/>
                <w:lang w:val="en-ID"/>
              </w:rPr>
              <w:t>-</w:t>
            </w:r>
          </w:p>
        </w:tc>
      </w:tr>
    </w:tbl>
    <w:p w14:paraId="7A72B704" w14:textId="77777777" w:rsidR="00707E87" w:rsidRPr="004052BF" w:rsidRDefault="00707E87" w:rsidP="002E5498">
      <w:pPr>
        <w:spacing w:after="0" w:line="240" w:lineRule="auto"/>
        <w:rPr>
          <w:rFonts w:cstheme="minorHAnsi"/>
          <w:sz w:val="20"/>
          <w:szCs w:val="20"/>
          <w:lang w:val="en-ID"/>
        </w:rPr>
      </w:pPr>
    </w:p>
    <w:p w14:paraId="3E14B1E2"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Kevin Harlan's elaborating utterance extends beyond reporting Trae Young's successful three-point shot by adding the player's current scoring total. Rather than focusing solely on the immediate basket, the commentary situates the play within the broader context of the player's overall performance during the game. This additional statistical information helps viewers understand why the scoring play is important and how it contributes to the player's individual achievement. </w:t>
      </w:r>
    </w:p>
    <w:p w14:paraId="3AF90BD6"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The rarity of elaboration suggests that both commentators prioritize real-time narration and evaluation because the rapid pace of NBA games leaves limited opportunity for extended explanation. Nevertheless, the presence of elaboration demonstrates that commentators occasionally enrich live broadcasts by integrating contextual information, allowing audiences to appreciate not only what has occurred but also its broader significance within the game. </w:t>
      </w:r>
    </w:p>
    <w:p w14:paraId="276853F3" w14:textId="77777777" w:rsidR="0011390C" w:rsidRDefault="0011390C" w:rsidP="0011390C">
      <w:pPr>
        <w:spacing w:after="0" w:line="240" w:lineRule="auto"/>
        <w:jc w:val="both"/>
        <w:rPr>
          <w:rFonts w:cstheme="minorHAnsi"/>
          <w:b/>
          <w:bCs/>
          <w:sz w:val="24"/>
          <w:szCs w:val="24"/>
          <w:lang w:val="en-ID"/>
        </w:rPr>
      </w:pPr>
    </w:p>
    <w:p w14:paraId="7F47D752" w14:textId="6F0CD113" w:rsidR="00CB2946" w:rsidRPr="00296354" w:rsidRDefault="00CB2946" w:rsidP="0011390C">
      <w:pPr>
        <w:spacing w:after="0" w:line="240" w:lineRule="auto"/>
        <w:jc w:val="both"/>
        <w:rPr>
          <w:rFonts w:cstheme="minorHAnsi"/>
          <w:i/>
          <w:iCs/>
          <w:sz w:val="24"/>
          <w:szCs w:val="24"/>
          <w:lang w:val="en-ID"/>
        </w:rPr>
      </w:pPr>
      <w:r w:rsidRPr="00296354">
        <w:rPr>
          <w:rFonts w:cstheme="minorHAnsi"/>
          <w:i/>
          <w:iCs/>
          <w:sz w:val="24"/>
          <w:szCs w:val="24"/>
          <w:lang w:val="en-ID"/>
        </w:rPr>
        <w:t>Summarizing Function</w:t>
      </w:r>
    </w:p>
    <w:p w14:paraId="056903AB" w14:textId="31E0AD70" w:rsidR="000D178B"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Summarizing represents the final communicative function identified in the analysis. Delin (2000) defines summarizing as brief statements that explain the broader consequences of a play by highlighting score changes, momentum shifts, quarter endings, or other important developments resulting from the immediate action. Kevin Harlan produced three summarizing utterances, whereas Mike Breen produced four. Their distribution is presented in </w:t>
      </w:r>
      <w:r w:rsidR="00F53D8D">
        <w:rPr>
          <w:rFonts w:cstheme="minorHAnsi"/>
          <w:sz w:val="24"/>
          <w:szCs w:val="24"/>
          <w:lang w:val="en-ID"/>
        </w:rPr>
        <w:t>table 11.</w:t>
      </w:r>
    </w:p>
    <w:p w14:paraId="021C690B" w14:textId="1340E33A" w:rsidR="00CB2946" w:rsidRDefault="00CB2946" w:rsidP="000D178B">
      <w:pPr>
        <w:spacing w:after="0" w:line="240" w:lineRule="auto"/>
        <w:jc w:val="center"/>
        <w:rPr>
          <w:rFonts w:cstheme="minorHAnsi"/>
          <w:sz w:val="20"/>
          <w:szCs w:val="20"/>
          <w:lang w:val="en-ID"/>
        </w:rPr>
      </w:pPr>
      <w:r w:rsidRPr="000646A0">
        <w:rPr>
          <w:rFonts w:cstheme="minorHAnsi"/>
          <w:b/>
          <w:bCs/>
          <w:sz w:val="20"/>
          <w:szCs w:val="20"/>
          <w:lang w:val="en-ID"/>
        </w:rPr>
        <w:lastRenderedPageBreak/>
        <w:t xml:space="preserve">Table 11. </w:t>
      </w:r>
      <w:r w:rsidRPr="00B46D51">
        <w:rPr>
          <w:rFonts w:cstheme="minorHAnsi"/>
          <w:sz w:val="20"/>
          <w:szCs w:val="20"/>
          <w:lang w:val="en-ID"/>
        </w:rPr>
        <w:t>Summarizing Function.</w:t>
      </w:r>
    </w:p>
    <w:tbl>
      <w:tblPr>
        <w:tblStyle w:val="TableGrid"/>
        <w:tblW w:w="10136" w:type="dxa"/>
        <w:jc w:val="center"/>
        <w:tblBorders>
          <w:left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828"/>
        <w:gridCol w:w="4314"/>
        <w:gridCol w:w="930"/>
        <w:gridCol w:w="4064"/>
      </w:tblGrid>
      <w:tr w:rsidR="00D44D58" w:rsidRPr="00D44D58" w14:paraId="681A8B6E" w14:textId="77777777" w:rsidTr="004E6160">
        <w:trPr>
          <w:trHeight w:val="79"/>
          <w:jc w:val="center"/>
        </w:trPr>
        <w:tc>
          <w:tcPr>
            <w:tcW w:w="10136" w:type="dxa"/>
            <w:gridSpan w:val="4"/>
            <w:tcBorders>
              <w:bottom w:val="single" w:sz="4" w:space="0" w:color="auto"/>
            </w:tcBorders>
            <w:hideMark/>
          </w:tcPr>
          <w:p w14:paraId="15292FC6" w14:textId="77777777" w:rsidR="00D44D58" w:rsidRPr="00D44D58" w:rsidRDefault="00D44D58" w:rsidP="00D44D58">
            <w:pPr>
              <w:jc w:val="center"/>
              <w:rPr>
                <w:rFonts w:cstheme="minorHAnsi"/>
                <w:b/>
                <w:bCs/>
                <w:lang w:val="en-ID"/>
              </w:rPr>
            </w:pPr>
            <w:r w:rsidRPr="00D44D58">
              <w:rPr>
                <w:rFonts w:cstheme="minorHAnsi"/>
                <w:b/>
                <w:bCs/>
                <w:lang w:val="en-ID"/>
              </w:rPr>
              <w:t>Summarizing</w:t>
            </w:r>
          </w:p>
        </w:tc>
      </w:tr>
      <w:tr w:rsidR="00D44D58" w:rsidRPr="00D44D58" w14:paraId="015B5B5C" w14:textId="77777777" w:rsidTr="004E6160">
        <w:trPr>
          <w:trHeight w:val="125"/>
          <w:jc w:val="center"/>
        </w:trPr>
        <w:tc>
          <w:tcPr>
            <w:tcW w:w="5142" w:type="dxa"/>
            <w:gridSpan w:val="2"/>
            <w:tcBorders>
              <w:top w:val="single" w:sz="4" w:space="0" w:color="auto"/>
              <w:bottom w:val="single" w:sz="4" w:space="0" w:color="auto"/>
            </w:tcBorders>
            <w:hideMark/>
          </w:tcPr>
          <w:p w14:paraId="5D63E642" w14:textId="77777777" w:rsidR="00D44D58" w:rsidRPr="00D44D58" w:rsidRDefault="00D44D58" w:rsidP="00D44D58">
            <w:pPr>
              <w:jc w:val="center"/>
              <w:rPr>
                <w:rFonts w:cstheme="minorHAnsi"/>
                <w:b/>
                <w:bCs/>
                <w:lang w:val="en-ID"/>
              </w:rPr>
            </w:pPr>
            <w:r w:rsidRPr="00D44D58">
              <w:rPr>
                <w:rFonts w:cstheme="minorHAnsi"/>
                <w:b/>
                <w:bCs/>
                <w:lang w:val="en-ID"/>
              </w:rPr>
              <w:t>Kevin Harlan</w:t>
            </w:r>
          </w:p>
        </w:tc>
        <w:tc>
          <w:tcPr>
            <w:tcW w:w="4994" w:type="dxa"/>
            <w:gridSpan w:val="2"/>
            <w:tcBorders>
              <w:top w:val="single" w:sz="4" w:space="0" w:color="auto"/>
              <w:bottom w:val="single" w:sz="4" w:space="0" w:color="auto"/>
            </w:tcBorders>
            <w:hideMark/>
          </w:tcPr>
          <w:p w14:paraId="5C855003" w14:textId="77777777" w:rsidR="00D44D58" w:rsidRPr="00D44D58" w:rsidRDefault="00D44D58" w:rsidP="00D44D58">
            <w:pPr>
              <w:jc w:val="center"/>
              <w:rPr>
                <w:rFonts w:cstheme="minorHAnsi"/>
                <w:b/>
                <w:bCs/>
                <w:lang w:val="en-ID"/>
              </w:rPr>
            </w:pPr>
            <w:r w:rsidRPr="00D44D58">
              <w:rPr>
                <w:rFonts w:cstheme="minorHAnsi"/>
                <w:b/>
                <w:bCs/>
                <w:lang w:val="en-ID"/>
              </w:rPr>
              <w:t>Mike Breen</w:t>
            </w:r>
          </w:p>
        </w:tc>
      </w:tr>
      <w:tr w:rsidR="00D44D58" w:rsidRPr="00D44D58" w14:paraId="7DCA3674" w14:textId="77777777" w:rsidTr="004E6160">
        <w:trPr>
          <w:trHeight w:val="298"/>
          <w:jc w:val="center"/>
        </w:trPr>
        <w:tc>
          <w:tcPr>
            <w:tcW w:w="828" w:type="dxa"/>
            <w:tcBorders>
              <w:top w:val="single" w:sz="4" w:space="0" w:color="auto"/>
            </w:tcBorders>
            <w:hideMark/>
          </w:tcPr>
          <w:p w14:paraId="28CC8ADA" w14:textId="77777777" w:rsidR="00D44D58" w:rsidRPr="00D44D58" w:rsidRDefault="00D44D58" w:rsidP="00D44D58">
            <w:pPr>
              <w:jc w:val="center"/>
              <w:rPr>
                <w:rFonts w:cstheme="minorHAnsi"/>
                <w:b/>
                <w:bCs/>
                <w:lang w:val="en-ID"/>
              </w:rPr>
            </w:pPr>
            <w:r w:rsidRPr="00D44D58">
              <w:rPr>
                <w:rFonts w:cstheme="minorHAnsi"/>
                <w:lang w:val="en-ID"/>
              </w:rPr>
              <w:t>KH-3</w:t>
            </w:r>
          </w:p>
        </w:tc>
        <w:tc>
          <w:tcPr>
            <w:tcW w:w="4314" w:type="dxa"/>
            <w:tcBorders>
              <w:top w:val="single" w:sz="4" w:space="0" w:color="auto"/>
            </w:tcBorders>
            <w:hideMark/>
          </w:tcPr>
          <w:p w14:paraId="49F78A0A" w14:textId="77777777" w:rsidR="00D44D58" w:rsidRPr="00D44D58" w:rsidRDefault="00D44D58" w:rsidP="00D44D58">
            <w:pPr>
              <w:jc w:val="center"/>
              <w:rPr>
                <w:rFonts w:cstheme="minorHAnsi"/>
                <w:b/>
                <w:bCs/>
                <w:lang w:val="en-ID"/>
              </w:rPr>
            </w:pPr>
            <w:r w:rsidRPr="00D44D58">
              <w:rPr>
                <w:rFonts w:cstheme="minorHAnsi"/>
                <w:lang w:val="en-ID"/>
              </w:rPr>
              <w:t>“Set Gordon, good if it goes! … Got it, got it, got it… to tie it at 84.”</w:t>
            </w:r>
          </w:p>
        </w:tc>
        <w:tc>
          <w:tcPr>
            <w:tcW w:w="930" w:type="dxa"/>
            <w:tcBorders>
              <w:top w:val="single" w:sz="4" w:space="0" w:color="auto"/>
            </w:tcBorders>
            <w:hideMark/>
          </w:tcPr>
          <w:p w14:paraId="3877737E" w14:textId="77777777" w:rsidR="00D44D58" w:rsidRPr="00D44D58" w:rsidRDefault="00D44D58" w:rsidP="00D44D58">
            <w:pPr>
              <w:jc w:val="center"/>
              <w:rPr>
                <w:rFonts w:cstheme="minorHAnsi"/>
                <w:b/>
                <w:bCs/>
                <w:lang w:val="en-ID"/>
              </w:rPr>
            </w:pPr>
            <w:r w:rsidRPr="00D44D58">
              <w:rPr>
                <w:rFonts w:cstheme="minorHAnsi"/>
                <w:lang w:val="en-ID"/>
              </w:rPr>
              <w:t>MB-3</w:t>
            </w:r>
          </w:p>
        </w:tc>
        <w:tc>
          <w:tcPr>
            <w:tcW w:w="4064" w:type="dxa"/>
            <w:tcBorders>
              <w:top w:val="single" w:sz="4" w:space="0" w:color="auto"/>
            </w:tcBorders>
            <w:hideMark/>
          </w:tcPr>
          <w:p w14:paraId="59968070" w14:textId="77777777" w:rsidR="00D44D58" w:rsidRPr="00D44D58" w:rsidRDefault="00D44D58" w:rsidP="00D44D58">
            <w:pPr>
              <w:jc w:val="center"/>
              <w:rPr>
                <w:rFonts w:cstheme="minorHAnsi"/>
                <w:b/>
                <w:bCs/>
                <w:lang w:val="en-ID"/>
              </w:rPr>
            </w:pPr>
            <w:r w:rsidRPr="00D44D58">
              <w:rPr>
                <w:rFonts w:cstheme="minorHAnsi"/>
                <w:lang w:val="en-ID"/>
              </w:rPr>
              <w:t>“Paul George again!!!</w:t>
            </w:r>
            <w:proofErr w:type="gramStart"/>
            <w:r w:rsidRPr="00D44D58">
              <w:rPr>
                <w:rFonts w:cstheme="minorHAnsi"/>
                <w:lang w:val="en-ID"/>
              </w:rPr>
              <w:t>…..</w:t>
            </w:r>
            <w:proofErr w:type="gramEnd"/>
            <w:r w:rsidRPr="00D44D58">
              <w:rPr>
                <w:rFonts w:cstheme="minorHAnsi"/>
                <w:lang w:val="en-ID"/>
              </w:rPr>
              <w:t>26 first half points he had seven points total in game”</w:t>
            </w:r>
          </w:p>
        </w:tc>
      </w:tr>
      <w:tr w:rsidR="00D44D58" w:rsidRPr="00D44D58" w14:paraId="3BDC952D" w14:textId="77777777" w:rsidTr="00ED7AE1">
        <w:trPr>
          <w:trHeight w:val="262"/>
          <w:jc w:val="center"/>
        </w:trPr>
        <w:tc>
          <w:tcPr>
            <w:tcW w:w="828" w:type="dxa"/>
            <w:hideMark/>
          </w:tcPr>
          <w:p w14:paraId="51980450" w14:textId="77777777" w:rsidR="00D44D58" w:rsidRPr="00D44D58" w:rsidRDefault="00D44D58" w:rsidP="00D44D58">
            <w:pPr>
              <w:jc w:val="center"/>
              <w:rPr>
                <w:rFonts w:cstheme="minorHAnsi"/>
                <w:b/>
                <w:bCs/>
                <w:lang w:val="en-ID"/>
              </w:rPr>
            </w:pPr>
            <w:r w:rsidRPr="00D44D58">
              <w:rPr>
                <w:rFonts w:cstheme="minorHAnsi"/>
                <w:lang w:val="en-ID"/>
              </w:rPr>
              <w:t>KH-5</w:t>
            </w:r>
          </w:p>
        </w:tc>
        <w:tc>
          <w:tcPr>
            <w:tcW w:w="4314" w:type="dxa"/>
            <w:hideMark/>
          </w:tcPr>
          <w:p w14:paraId="4FEA5AC9" w14:textId="77777777" w:rsidR="00D44D58" w:rsidRPr="00D44D58" w:rsidRDefault="00D44D58" w:rsidP="00D44D58">
            <w:pPr>
              <w:jc w:val="center"/>
              <w:rPr>
                <w:rFonts w:cstheme="minorHAnsi"/>
                <w:b/>
                <w:bCs/>
                <w:lang w:val="en-ID"/>
              </w:rPr>
            </w:pPr>
            <w:r w:rsidRPr="00D44D58">
              <w:rPr>
                <w:rFonts w:cstheme="minorHAnsi"/>
                <w:lang w:val="en-ID"/>
              </w:rPr>
              <w:t>“Reaves back to Davis for the lead!!!</w:t>
            </w:r>
            <w:proofErr w:type="gramStart"/>
            <w:r w:rsidRPr="00D44D58">
              <w:rPr>
                <w:rFonts w:cstheme="minorHAnsi"/>
                <w:lang w:val="en-ID"/>
              </w:rPr>
              <w:t>….good</w:t>
            </w:r>
            <w:proofErr w:type="gramEnd"/>
            <w:r w:rsidRPr="00D44D58">
              <w:rPr>
                <w:rFonts w:cstheme="minorHAnsi"/>
                <w:lang w:val="en-ID"/>
              </w:rPr>
              <w:t>, he got it to go a big time three, that’s how the third quarter ends”</w:t>
            </w:r>
          </w:p>
        </w:tc>
        <w:tc>
          <w:tcPr>
            <w:tcW w:w="930" w:type="dxa"/>
            <w:hideMark/>
          </w:tcPr>
          <w:p w14:paraId="6CA9B62C" w14:textId="77777777" w:rsidR="00D44D58" w:rsidRPr="00D44D58" w:rsidRDefault="00D44D58" w:rsidP="00D44D58">
            <w:pPr>
              <w:jc w:val="center"/>
              <w:rPr>
                <w:rFonts w:cstheme="minorHAnsi"/>
                <w:b/>
                <w:bCs/>
                <w:lang w:val="en-ID"/>
              </w:rPr>
            </w:pPr>
            <w:r w:rsidRPr="00D44D58">
              <w:rPr>
                <w:rFonts w:cstheme="minorHAnsi"/>
                <w:lang w:val="en-ID"/>
              </w:rPr>
              <w:t>MB-4</w:t>
            </w:r>
          </w:p>
        </w:tc>
        <w:tc>
          <w:tcPr>
            <w:tcW w:w="4064" w:type="dxa"/>
            <w:hideMark/>
          </w:tcPr>
          <w:p w14:paraId="45BE9811" w14:textId="77777777" w:rsidR="00D44D58" w:rsidRPr="00D44D58" w:rsidRDefault="00D44D58" w:rsidP="00D44D58">
            <w:pPr>
              <w:jc w:val="center"/>
              <w:rPr>
                <w:rFonts w:cstheme="minorHAnsi"/>
                <w:b/>
                <w:bCs/>
                <w:lang w:val="en-ID"/>
              </w:rPr>
            </w:pPr>
            <w:r w:rsidRPr="00D44D58">
              <w:rPr>
                <w:rFonts w:cstheme="minorHAnsi"/>
                <w:lang w:val="en-ID"/>
              </w:rPr>
              <w:t>“Jones a three puts it in!!!…</w:t>
            </w:r>
            <w:proofErr w:type="gramStart"/>
            <w:r w:rsidRPr="00D44D58">
              <w:rPr>
                <w:rFonts w:cstheme="minorHAnsi"/>
                <w:lang w:val="en-ID"/>
              </w:rPr>
              <w:t>seven point</w:t>
            </w:r>
            <w:proofErr w:type="gramEnd"/>
            <w:r w:rsidRPr="00D44D58">
              <w:rPr>
                <w:rFonts w:cstheme="minorHAnsi"/>
                <w:lang w:val="en-ID"/>
              </w:rPr>
              <w:t xml:space="preserve"> game”</w:t>
            </w:r>
          </w:p>
        </w:tc>
      </w:tr>
      <w:tr w:rsidR="00D44D58" w:rsidRPr="00D44D58" w14:paraId="583A57BF" w14:textId="77777777" w:rsidTr="00ED7AE1">
        <w:trPr>
          <w:trHeight w:val="555"/>
          <w:jc w:val="center"/>
        </w:trPr>
        <w:tc>
          <w:tcPr>
            <w:tcW w:w="828" w:type="dxa"/>
            <w:hideMark/>
          </w:tcPr>
          <w:p w14:paraId="1853A063" w14:textId="77777777" w:rsidR="00D44D58" w:rsidRPr="00D44D58" w:rsidRDefault="00D44D58" w:rsidP="00D44D58">
            <w:pPr>
              <w:jc w:val="center"/>
              <w:rPr>
                <w:rFonts w:cstheme="minorHAnsi"/>
                <w:b/>
                <w:bCs/>
                <w:lang w:val="en-ID"/>
              </w:rPr>
            </w:pPr>
            <w:r w:rsidRPr="00D44D58">
              <w:rPr>
                <w:rFonts w:cstheme="minorHAnsi"/>
                <w:lang w:val="en-ID"/>
              </w:rPr>
              <w:t>KH-11</w:t>
            </w:r>
          </w:p>
        </w:tc>
        <w:tc>
          <w:tcPr>
            <w:tcW w:w="4314" w:type="dxa"/>
            <w:hideMark/>
          </w:tcPr>
          <w:p w14:paraId="5B3CC2EA" w14:textId="77777777" w:rsidR="00D44D58" w:rsidRPr="00D44D58" w:rsidRDefault="00D44D58" w:rsidP="00D44D58">
            <w:pPr>
              <w:jc w:val="center"/>
              <w:rPr>
                <w:rFonts w:cstheme="minorHAnsi"/>
                <w:b/>
                <w:bCs/>
                <w:lang w:val="en-ID"/>
              </w:rPr>
            </w:pPr>
            <w:r w:rsidRPr="00D44D58">
              <w:rPr>
                <w:rFonts w:cstheme="minorHAnsi"/>
                <w:lang w:val="en-ID"/>
              </w:rPr>
              <w:t xml:space="preserve">“John facing the other way to shaw, </w:t>
            </w:r>
            <w:proofErr w:type="spellStart"/>
            <w:r w:rsidRPr="00D44D58">
              <w:rPr>
                <w:rFonts w:cstheme="minorHAnsi"/>
                <w:lang w:val="en-ID"/>
              </w:rPr>
              <w:t>Wembanyama</w:t>
            </w:r>
            <w:proofErr w:type="spellEnd"/>
            <w:r w:rsidRPr="00D44D58">
              <w:rPr>
                <w:rFonts w:cstheme="minorHAnsi"/>
                <w:lang w:val="en-ID"/>
              </w:rPr>
              <w:t xml:space="preserve"> for three!!!…GOODD, we are tied”</w:t>
            </w:r>
          </w:p>
        </w:tc>
        <w:tc>
          <w:tcPr>
            <w:tcW w:w="930" w:type="dxa"/>
            <w:hideMark/>
          </w:tcPr>
          <w:p w14:paraId="450E79C0" w14:textId="77777777" w:rsidR="00D44D58" w:rsidRPr="00D44D58" w:rsidRDefault="00D44D58" w:rsidP="00D44D58">
            <w:pPr>
              <w:jc w:val="center"/>
              <w:rPr>
                <w:rFonts w:cstheme="minorHAnsi"/>
                <w:b/>
                <w:bCs/>
                <w:lang w:val="en-ID"/>
              </w:rPr>
            </w:pPr>
            <w:r w:rsidRPr="00D44D58">
              <w:rPr>
                <w:rFonts w:cstheme="minorHAnsi"/>
                <w:lang w:val="en-ID"/>
              </w:rPr>
              <w:t>MB-7</w:t>
            </w:r>
          </w:p>
        </w:tc>
        <w:tc>
          <w:tcPr>
            <w:tcW w:w="4064" w:type="dxa"/>
            <w:hideMark/>
          </w:tcPr>
          <w:p w14:paraId="5761A66C" w14:textId="77777777" w:rsidR="00D44D58" w:rsidRPr="00D44D58" w:rsidRDefault="00D44D58" w:rsidP="00D44D58">
            <w:pPr>
              <w:jc w:val="center"/>
              <w:rPr>
                <w:rFonts w:cstheme="minorHAnsi"/>
                <w:b/>
                <w:bCs/>
                <w:lang w:val="en-ID"/>
              </w:rPr>
            </w:pPr>
            <w:r w:rsidRPr="00D44D58">
              <w:rPr>
                <w:rFonts w:cstheme="minorHAnsi"/>
                <w:lang w:val="en-ID"/>
              </w:rPr>
              <w:t>“Doncic play with 5 fouls, step back three!!!…, tie game”</w:t>
            </w:r>
          </w:p>
        </w:tc>
      </w:tr>
      <w:tr w:rsidR="00D44D58" w:rsidRPr="00D44D58" w14:paraId="70D2DFC0" w14:textId="77777777" w:rsidTr="00ED7AE1">
        <w:trPr>
          <w:trHeight w:val="410"/>
          <w:jc w:val="center"/>
        </w:trPr>
        <w:tc>
          <w:tcPr>
            <w:tcW w:w="828" w:type="dxa"/>
          </w:tcPr>
          <w:p w14:paraId="51452469" w14:textId="77777777" w:rsidR="00D44D58" w:rsidRPr="00D44D58" w:rsidRDefault="00D44D58" w:rsidP="00D44D58">
            <w:pPr>
              <w:jc w:val="center"/>
              <w:rPr>
                <w:rFonts w:cstheme="minorHAnsi"/>
                <w:lang w:val="en-ID"/>
              </w:rPr>
            </w:pPr>
          </w:p>
        </w:tc>
        <w:tc>
          <w:tcPr>
            <w:tcW w:w="4314" w:type="dxa"/>
          </w:tcPr>
          <w:p w14:paraId="6492AACE" w14:textId="77777777" w:rsidR="00D44D58" w:rsidRPr="00D44D58" w:rsidRDefault="00D44D58" w:rsidP="00D44D58">
            <w:pPr>
              <w:jc w:val="center"/>
              <w:rPr>
                <w:rFonts w:cstheme="minorHAnsi"/>
                <w:lang w:val="en-ID"/>
              </w:rPr>
            </w:pPr>
          </w:p>
        </w:tc>
        <w:tc>
          <w:tcPr>
            <w:tcW w:w="930" w:type="dxa"/>
            <w:hideMark/>
          </w:tcPr>
          <w:p w14:paraId="69AF98CB" w14:textId="77777777" w:rsidR="00D44D58" w:rsidRPr="00D44D58" w:rsidRDefault="00D44D58" w:rsidP="00D44D58">
            <w:pPr>
              <w:jc w:val="center"/>
              <w:rPr>
                <w:rFonts w:cstheme="minorHAnsi"/>
                <w:lang w:val="en-ID"/>
              </w:rPr>
            </w:pPr>
            <w:r w:rsidRPr="00D44D58">
              <w:rPr>
                <w:rFonts w:cstheme="minorHAnsi"/>
                <w:lang w:val="en-ID"/>
              </w:rPr>
              <w:t>MB-8</w:t>
            </w:r>
          </w:p>
        </w:tc>
        <w:tc>
          <w:tcPr>
            <w:tcW w:w="4064" w:type="dxa"/>
            <w:hideMark/>
          </w:tcPr>
          <w:p w14:paraId="10859C89" w14:textId="77777777" w:rsidR="00D44D58" w:rsidRPr="00D44D58" w:rsidRDefault="00D44D58" w:rsidP="00D44D58">
            <w:pPr>
              <w:jc w:val="center"/>
              <w:rPr>
                <w:rFonts w:cstheme="minorHAnsi"/>
                <w:lang w:val="en-ID"/>
              </w:rPr>
            </w:pPr>
            <w:r w:rsidRPr="00D44D58">
              <w:rPr>
                <w:rFonts w:cstheme="minorHAnsi"/>
                <w:lang w:val="en-ID"/>
              </w:rPr>
              <w:t>“George goes in the corner falling away!!!</w:t>
            </w:r>
            <w:proofErr w:type="gramStart"/>
            <w:r w:rsidRPr="00D44D58">
              <w:rPr>
                <w:rFonts w:cstheme="minorHAnsi"/>
                <w:lang w:val="en-ID"/>
              </w:rPr>
              <w:t>…..</w:t>
            </w:r>
            <w:proofErr w:type="gramEnd"/>
            <w:r w:rsidRPr="00D44D58">
              <w:rPr>
                <w:rFonts w:cstheme="minorHAnsi"/>
                <w:lang w:val="en-ID"/>
              </w:rPr>
              <w:t xml:space="preserve"> </w:t>
            </w:r>
            <w:proofErr w:type="gramStart"/>
            <w:r w:rsidRPr="00D44D58">
              <w:rPr>
                <w:rFonts w:cstheme="minorHAnsi"/>
                <w:lang w:val="en-ID"/>
              </w:rPr>
              <w:t>oh</w:t>
            </w:r>
            <w:proofErr w:type="gramEnd"/>
            <w:r w:rsidRPr="00D44D58">
              <w:rPr>
                <w:rFonts w:cstheme="minorHAnsi"/>
                <w:lang w:val="en-ID"/>
              </w:rPr>
              <w:t xml:space="preserve"> it's good Paul George from downtown, and the Clippers back up by two”</w:t>
            </w:r>
          </w:p>
        </w:tc>
      </w:tr>
    </w:tbl>
    <w:p w14:paraId="6EF3C006" w14:textId="77777777" w:rsidR="00B46D51" w:rsidRPr="00B46D51" w:rsidRDefault="00B46D51" w:rsidP="000D178B">
      <w:pPr>
        <w:spacing w:after="0" w:line="240" w:lineRule="auto"/>
        <w:jc w:val="center"/>
        <w:rPr>
          <w:rFonts w:cstheme="minorHAnsi"/>
          <w:sz w:val="20"/>
          <w:szCs w:val="20"/>
          <w:lang w:val="en-ID"/>
        </w:rPr>
      </w:pPr>
    </w:p>
    <w:p w14:paraId="16F66F0A"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Kevin Harlan typically summarizes the consequences of important scoring plays by emphasizing game situations such as tied scores or the conclusion of a quarter. Expressions including </w:t>
      </w:r>
      <w:r w:rsidRPr="00CB2946">
        <w:rPr>
          <w:rFonts w:cstheme="minorHAnsi"/>
          <w:i/>
          <w:iCs/>
          <w:sz w:val="24"/>
          <w:szCs w:val="24"/>
          <w:lang w:val="en-ID"/>
        </w:rPr>
        <w:t>"to tie it at 84," "that's how the third quarter ends,"</w:t>
      </w:r>
      <w:r w:rsidRPr="00CB2946">
        <w:rPr>
          <w:rFonts w:cstheme="minorHAnsi"/>
          <w:sz w:val="24"/>
          <w:szCs w:val="24"/>
          <w:lang w:val="en-ID"/>
        </w:rPr>
        <w:t xml:space="preserve"> and </w:t>
      </w:r>
      <w:r w:rsidRPr="00CB2946">
        <w:rPr>
          <w:rFonts w:cstheme="minorHAnsi"/>
          <w:i/>
          <w:iCs/>
          <w:sz w:val="24"/>
          <w:szCs w:val="24"/>
          <w:lang w:val="en-ID"/>
        </w:rPr>
        <w:t>"we are tied"</w:t>
      </w:r>
      <w:r w:rsidRPr="00CB2946">
        <w:rPr>
          <w:rFonts w:cstheme="minorHAnsi"/>
          <w:sz w:val="24"/>
          <w:szCs w:val="24"/>
          <w:lang w:val="en-ID"/>
        </w:rPr>
        <w:t xml:space="preserve"> move beyond describing the basket itself by explaining its immediate impact on the overall game situation. These concise summaries assist viewers in understanding how individual plays influence the broader progression of the match. </w:t>
      </w:r>
    </w:p>
    <w:p w14:paraId="070E9447"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Similarly, Mike Breen employs summarizing to explain score margins, player achievements, and changes in team advantage. His summaries include references to total points scored, the remaining score difference, tied games, and regained leads. Rather than elaborating extensively, these statements provide concise overviews that immediately connect individual plays with the larger competitive context, allowing audiences to maintain awareness of the game's overall development. </w:t>
      </w:r>
    </w:p>
    <w:p w14:paraId="555B1067"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Although summarizing occurs less frequently than narration or evaluation, it performs an important supporting role in NBA commentary. By highlighting the consequences of significant plays, summarizing enables viewers to understand momentum changes, score implications, and the strategic importance of crucial moments throughout the game. Consequently, this function contributes to maintaining audience comprehension of the evolving competitive situation beyond isolated individual plays. </w:t>
      </w:r>
    </w:p>
    <w:p w14:paraId="427DA467" w14:textId="77777777" w:rsidR="000D178B" w:rsidRDefault="000D178B" w:rsidP="00CE7637">
      <w:pPr>
        <w:spacing w:after="0" w:line="240" w:lineRule="auto"/>
        <w:jc w:val="both"/>
        <w:rPr>
          <w:rFonts w:cstheme="minorHAnsi"/>
          <w:i/>
          <w:iCs/>
          <w:sz w:val="24"/>
          <w:szCs w:val="24"/>
          <w:lang w:val="en-ID"/>
        </w:rPr>
      </w:pPr>
    </w:p>
    <w:p w14:paraId="21912A7E" w14:textId="68D15A2F" w:rsidR="00CB2946" w:rsidRPr="00CE7637" w:rsidRDefault="00CB2946" w:rsidP="00CE7637">
      <w:pPr>
        <w:spacing w:after="0" w:line="240" w:lineRule="auto"/>
        <w:jc w:val="both"/>
        <w:rPr>
          <w:rFonts w:cstheme="minorHAnsi"/>
          <w:i/>
          <w:iCs/>
          <w:sz w:val="24"/>
          <w:szCs w:val="24"/>
          <w:lang w:val="en-ID"/>
        </w:rPr>
      </w:pPr>
      <w:r w:rsidRPr="00CE7637">
        <w:rPr>
          <w:rFonts w:cstheme="minorHAnsi"/>
          <w:i/>
          <w:iCs/>
          <w:sz w:val="24"/>
          <w:szCs w:val="24"/>
          <w:lang w:val="en-ID"/>
        </w:rPr>
        <w:t>Overall Findings</w:t>
      </w:r>
    </w:p>
    <w:p w14:paraId="5917ECE7"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 xml:space="preserve">Overall, the findings demonstrate that NBA live commentary is characterized by the integration of multiple stylistic registers and communicative functions. Regarding stylistic registers, only Frozen, Formal, and Casual Registers were identified. Casual Register emerged as the most dominant, reflecting the spontaneous and emotionally expressive nature of live basketball broadcasting, while Frozen Register appeared exclusively in Mike Breen's commentary through his conventional catchphrase </w:t>
      </w:r>
      <w:r w:rsidRPr="00CB2946">
        <w:rPr>
          <w:rFonts w:cstheme="minorHAnsi"/>
          <w:i/>
          <w:iCs/>
          <w:sz w:val="24"/>
          <w:szCs w:val="24"/>
          <w:lang w:val="en-ID"/>
        </w:rPr>
        <w:t>"Bang."</w:t>
      </w:r>
      <w:r w:rsidRPr="00CB2946">
        <w:rPr>
          <w:rFonts w:cstheme="minorHAnsi"/>
          <w:sz w:val="24"/>
          <w:szCs w:val="24"/>
          <w:lang w:val="en-ID"/>
        </w:rPr>
        <w:t xml:space="preserve"> Formal Register, meanwhile, served as the principal means of delivering factual information concerning game situations and player performance. </w:t>
      </w:r>
    </w:p>
    <w:p w14:paraId="05E83E8D" w14:textId="77777777" w:rsidR="00CB2946" w:rsidRPr="00CB2946" w:rsidRDefault="00CB2946" w:rsidP="00CB2946">
      <w:pPr>
        <w:spacing w:after="0" w:line="240" w:lineRule="auto"/>
        <w:ind w:firstLine="567"/>
        <w:jc w:val="both"/>
        <w:rPr>
          <w:rFonts w:cstheme="minorHAnsi"/>
          <w:sz w:val="24"/>
          <w:szCs w:val="24"/>
          <w:lang w:val="en-ID"/>
        </w:rPr>
      </w:pPr>
      <w:r w:rsidRPr="00CB2946">
        <w:rPr>
          <w:rFonts w:cstheme="minorHAnsi"/>
          <w:sz w:val="24"/>
          <w:szCs w:val="24"/>
          <w:lang w:val="en-ID"/>
        </w:rPr>
        <w:t>With respect to communicative functions, narrating and evaluating constituted the dominant functions in both commentators' performances. Narrating ensured that audiences could follow the sequence of events in real time, whereas evaluating highlighted the significance and quality of remarkable plays through expressive judgments. Elaborating appeared only once, indicating that contextual explanation plays a relatively minor role in fast-paced NBA broadcasts. Summarizing complemented the other functions by explaining the broader consequences of important plays, such as changes in score, momentum, and game status. Collectively, these findings demonstrate that effective NBA commentary depends on balancing factual reporting with emotional engagement, enabling commentators to inform audiences while simultaneously enhancing the excitement and dramatic appeal of live basketball broadcasts.</w:t>
      </w:r>
    </w:p>
    <w:p w14:paraId="0560D518" w14:textId="77777777" w:rsidR="002668AE" w:rsidRDefault="002668AE" w:rsidP="004B10E2">
      <w:pPr>
        <w:spacing w:after="0" w:line="240" w:lineRule="auto"/>
        <w:ind w:firstLine="567"/>
        <w:jc w:val="both"/>
        <w:rPr>
          <w:rFonts w:cstheme="minorHAnsi"/>
          <w:sz w:val="24"/>
          <w:szCs w:val="24"/>
        </w:rPr>
      </w:pPr>
    </w:p>
    <w:p w14:paraId="1CACD40A" w14:textId="77777777" w:rsidR="00CC4302" w:rsidRPr="00CC4302" w:rsidRDefault="00CC4302" w:rsidP="00DC518B">
      <w:pPr>
        <w:spacing w:after="0" w:line="240" w:lineRule="auto"/>
        <w:jc w:val="both"/>
        <w:rPr>
          <w:rFonts w:cstheme="minorHAnsi"/>
          <w:b/>
          <w:bCs/>
          <w:sz w:val="24"/>
          <w:szCs w:val="24"/>
          <w:lang w:val="en-ID"/>
        </w:rPr>
      </w:pPr>
      <w:bookmarkStart w:id="0" w:name="_Toc235564704"/>
      <w:r w:rsidRPr="00CC4302">
        <w:rPr>
          <w:rFonts w:cstheme="minorHAnsi"/>
          <w:b/>
          <w:bCs/>
          <w:sz w:val="24"/>
          <w:szCs w:val="24"/>
          <w:lang w:val="en-ID"/>
        </w:rPr>
        <w:t>Discussion</w:t>
      </w:r>
      <w:bookmarkEnd w:id="0"/>
    </w:p>
    <w:p w14:paraId="2D4F469F"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 xml:space="preserve">The findings outlined in the previous subchapter are discussed in this section where they are interpreted in terms of the theoretical concepts and previous research reviewed in Chapter 2. This discussion is split in two. The first part discusses the types of register used by Kevin Harlan and Mike Breen based on Joos’ (1962) stylistic register theory, while the second part discusses the functions of register based on </w:t>
      </w:r>
      <w:r w:rsidRPr="00CC4302">
        <w:rPr>
          <w:rFonts w:cstheme="minorHAnsi"/>
          <w:sz w:val="24"/>
          <w:szCs w:val="24"/>
          <w:lang w:val="en-ID"/>
        </w:rPr>
        <w:lastRenderedPageBreak/>
        <w:t>Delin’s (2000) framework of sports commentary. The discussion in each part is on the primary and secondary patterns in the data, the lack of some categories and how the current results relate to previous studies.</w:t>
      </w:r>
    </w:p>
    <w:p w14:paraId="5A774D6C" w14:textId="77777777" w:rsidR="00B07404" w:rsidRDefault="00B07404" w:rsidP="00B07404">
      <w:pPr>
        <w:spacing w:after="0" w:line="240" w:lineRule="auto"/>
        <w:jc w:val="both"/>
        <w:rPr>
          <w:rFonts w:cstheme="minorHAnsi"/>
          <w:b/>
          <w:bCs/>
          <w:sz w:val="24"/>
          <w:szCs w:val="24"/>
          <w:lang w:val="en-ID"/>
        </w:rPr>
      </w:pPr>
      <w:bookmarkStart w:id="1" w:name="_8x1yztpsbpos"/>
      <w:bookmarkStart w:id="2" w:name="_Toc235564705"/>
      <w:bookmarkStart w:id="3" w:name="_Toc235467474"/>
      <w:bookmarkEnd w:id="1"/>
    </w:p>
    <w:p w14:paraId="55550413" w14:textId="60DB5C78" w:rsidR="00CC4302" w:rsidRPr="00CC4302" w:rsidRDefault="00CC4302" w:rsidP="00B07404">
      <w:pPr>
        <w:spacing w:after="0" w:line="240" w:lineRule="auto"/>
        <w:jc w:val="both"/>
        <w:rPr>
          <w:rFonts w:cstheme="minorHAnsi"/>
          <w:b/>
          <w:bCs/>
          <w:sz w:val="24"/>
          <w:szCs w:val="24"/>
          <w:lang w:val="en-ID"/>
        </w:rPr>
      </w:pPr>
      <w:r w:rsidRPr="00CC4302">
        <w:rPr>
          <w:rFonts w:cstheme="minorHAnsi"/>
          <w:b/>
          <w:bCs/>
          <w:sz w:val="24"/>
          <w:szCs w:val="24"/>
          <w:lang w:val="en-ID"/>
        </w:rPr>
        <w:t>Types of Register</w:t>
      </w:r>
      <w:bookmarkEnd w:id="2"/>
      <w:bookmarkEnd w:id="3"/>
    </w:p>
    <w:p w14:paraId="398A1D3A"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The results show that Kevin Harlan &amp; Mike Breen's commentary has just 3 of Joos' 5 levels of style. There are three levels; Frozen Level, Formal Level, and Casual Level. But none of the data collected showed the presence of the Consultative and Intimate Levels. The result indicates a language style usage of the NBA live commentary that is typical of most of the commonly used language style in one-way public broadcasting, where the commentator is required to give information about the game, respond to surprising events, and at the same time keep the audience's interest.</w:t>
      </w:r>
    </w:p>
    <w:p w14:paraId="02900920"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Kevin Harlan mainly uses Casual Register in his commentary (Data KH-2, KH-3, KH-4, KH-7, KH-10, KH-12, KH-13, and KH-15), while Mike Breen uses Formal Register in his commentary most commonly (Data MB-1, MB-2, MB-3, MB-5, MB-7, MB-8, MB-11, and MB-14). This disparity brings into focus the fact that although both commentators share the same broadcast context, they prefer their approaches to be different. Harlan's comments are spontaneous, emotional, repetitive and make for great reactions at moments that demand urgency in the game. These linguistic features are typical of Casual Register in that they are spontaneous and unstructured, and occur during emotional stress. Breen's commentary, on the other hand, includes well-structured sentences, detailed descriptive phrases, a straightforward and objective description of what the players did and the direct play-by-play narration. His language is clear, accurate, and well organized, rather than adding emotional emphasis to what he says, as appropriate. Harlan's style is more theatrical and emotionally engaged with the game, while Breen's is more measured and informative, but still with the enthusiasm that is expected from a professional NBA broadcast.</w:t>
      </w:r>
    </w:p>
    <w:p w14:paraId="6ABAB5F0"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The Frozen Register, which is found in only a few comments from Mike Breen and not in Kevin Harlan's commentary was one of the less common registers identified in the research. This is related to the constant set phrases Breen uses, such as saying 'Bang!'. ' Is a sign of his professional identity that is important to note. According to Joos (1962), Frozen Register are expressions that are relatively stable and continue to be used. In the NBA setting, these standardized calls serve two purposes: they are a stylistic identification and they are part of an individual's brand making it recognizable when it is their calls that are being used by a particular commentator. On the other hand, Harlan is not a type of commentator that is known for using the same language repeatedly; he adjusts his comments to the specific game situation. That's why the Frozen Register is rarely used—if a person is commentating a live event, they are going to speak a little differently each time.</w:t>
      </w:r>
    </w:p>
    <w:p w14:paraId="17E2A391"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A notable finding is the complete lack of data regarding Consultative Register or Intimate Register. This lack of presence is associated with the type of communication in NBA live commentary. The Consultative Register is usually used for semi-formal exchanges in which information and feedback are exchanged, and the Intimate Register is used for exchanges between people with a close personal relationship and confidential knowledge (Joos, 1962). There are no instances of communicator conditions in the world of professional sports broadcasting. Therefore, the NBA commentary is chiefly unidirectional, attempting to send a message from the commentator to many people, but not really engaging in conversation. This means there is no need to agree on the interpretation with viewers, no need for the use of private language which makes consultative and intimate registers unlikely. Thus, the lack of these registers is not the main issue but rather the institutional characteristics inherent in sports broadcasting that are highlighted.</w:t>
      </w:r>
    </w:p>
    <w:p w14:paraId="4290A215" w14:textId="67203CFD" w:rsidR="00CC4302" w:rsidRPr="00CC4302" w:rsidRDefault="00CC4302" w:rsidP="00B42C4A">
      <w:pPr>
        <w:spacing w:after="0" w:line="240" w:lineRule="auto"/>
        <w:ind w:firstLine="567"/>
        <w:jc w:val="both"/>
        <w:rPr>
          <w:rFonts w:cstheme="minorHAnsi"/>
          <w:sz w:val="24"/>
          <w:szCs w:val="24"/>
          <w:lang w:val="en-ID"/>
        </w:rPr>
      </w:pPr>
      <w:r w:rsidRPr="00CC4302">
        <w:rPr>
          <w:rFonts w:cstheme="minorHAnsi"/>
          <w:sz w:val="24"/>
          <w:szCs w:val="24"/>
          <w:lang w:val="en-ID"/>
        </w:rPr>
        <w:t xml:space="preserve">The present findings are generally in line with the previous studies discussed in Chapter 2. Akopova (2022) holds that the language of sports commentary reflects ongoing stylistic changes between descriptive reporting and emotionally expressive language as a function of the communicative needs of the live event. This is confirmed by the present study, where Kevin Harlan often switches between factual descriptions and an emotional reaction, and Mike Breen alternates between the structured reporting and carefully-controlled expressions of excitement. Likewise, </w:t>
      </w:r>
      <w:proofErr w:type="spellStart"/>
      <w:r w:rsidRPr="00CC4302">
        <w:rPr>
          <w:rFonts w:cstheme="minorHAnsi"/>
          <w:sz w:val="24"/>
          <w:szCs w:val="24"/>
          <w:lang w:val="en-ID"/>
        </w:rPr>
        <w:t>Djamereng</w:t>
      </w:r>
      <w:proofErr w:type="spellEnd"/>
      <w:r w:rsidRPr="00CC4302">
        <w:rPr>
          <w:rFonts w:cstheme="minorHAnsi"/>
          <w:sz w:val="24"/>
          <w:szCs w:val="24"/>
          <w:lang w:val="en-ID"/>
        </w:rPr>
        <w:t xml:space="preserve"> and Abdullah (2023) have found that sports commentary is not monopolized with a particular language style, but rather a language style that is dynamic and varies according to the situation of the sport and the expectations of the audience. The present study confirms this </w:t>
      </w:r>
      <w:r w:rsidRPr="00CC4302">
        <w:rPr>
          <w:rFonts w:cstheme="minorHAnsi"/>
          <w:sz w:val="24"/>
          <w:szCs w:val="24"/>
          <w:lang w:val="en-ID"/>
        </w:rPr>
        <w:lastRenderedPageBreak/>
        <w:t>finding by showing that the commentators do not stick to one definite register, but use various registers throughout the broadcast. The emphasis of the present study, however, is that the five-register system developed by Joos (1962) is applied to the comparison of two NBA commentators rather than to two general categories of speakers, as in the previous studies.</w:t>
      </w:r>
    </w:p>
    <w:p w14:paraId="41A6D9C5"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To summarize, the study finds that the style of commentary in the NBA is diverse and context dependent. The registers found in the data are those that serve the communicative needs of live sports presentation: Formal Register, Casual Register and sometimes – Frozen Register. Kevin Harlan's commentary is characterized by Casual Register, where spontaneity and immediate emotional reaction are the main features, with some examples of Frozen Register such as his typical phrases in the form of a Formal Register that emphasizes clarity, organized narration and a detailed play-by-play account. Mike Breen's commentary is more frequently in Formal Register, with a focus on clarity, organized narration, detailed play-by-play and a strong emphasis on thoroughness, and occasionally in Frozen Register with obvious phrases such as his characteristic "what happens is" statement. The absence of Consultative and Intimate Registers also indicates that NBA commentary is a broadcast communication style in which the primary focus is on information and entertainment of a mass audience rather than on personal interaction.</w:t>
      </w:r>
    </w:p>
    <w:p w14:paraId="49E48553" w14:textId="77777777" w:rsidR="00D007C8" w:rsidRDefault="00D007C8" w:rsidP="00D007C8">
      <w:pPr>
        <w:spacing w:after="0" w:line="240" w:lineRule="auto"/>
        <w:jc w:val="both"/>
        <w:rPr>
          <w:rFonts w:cstheme="minorHAnsi"/>
          <w:b/>
          <w:bCs/>
          <w:sz w:val="24"/>
          <w:szCs w:val="24"/>
          <w:lang w:val="en-ID"/>
        </w:rPr>
      </w:pPr>
      <w:bookmarkStart w:id="4" w:name="_gldw1pxvum2z"/>
      <w:bookmarkStart w:id="5" w:name="_Toc235564706"/>
      <w:bookmarkStart w:id="6" w:name="_Toc235467475"/>
      <w:bookmarkEnd w:id="4"/>
    </w:p>
    <w:p w14:paraId="38FD21C0" w14:textId="4DB59366" w:rsidR="00CC4302" w:rsidRPr="00CC4302" w:rsidRDefault="00CC4302" w:rsidP="00D007C8">
      <w:pPr>
        <w:spacing w:after="0" w:line="240" w:lineRule="auto"/>
        <w:jc w:val="both"/>
        <w:rPr>
          <w:rFonts w:cstheme="minorHAnsi"/>
          <w:b/>
          <w:bCs/>
          <w:sz w:val="24"/>
          <w:szCs w:val="24"/>
          <w:lang w:val="en-ID"/>
        </w:rPr>
      </w:pPr>
      <w:r w:rsidRPr="00CC4302">
        <w:rPr>
          <w:rFonts w:cstheme="minorHAnsi"/>
          <w:b/>
          <w:bCs/>
          <w:sz w:val="24"/>
          <w:szCs w:val="24"/>
          <w:lang w:val="en-ID"/>
        </w:rPr>
        <w:t>Communicative Functions of Register</w:t>
      </w:r>
      <w:bookmarkEnd w:id="5"/>
      <w:bookmarkEnd w:id="6"/>
    </w:p>
    <w:p w14:paraId="62048BA7"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The findings of the present research indicate that these registers used in NBA commentaries by Kevin Harlan and Mike Breen can be studied using Judy Delin's (2000) classification scheme of sports commentary: narrating, evaluating, elaborating and summarizing. As seen above, these results indicate that not only do NBA commentators report on what happens during the game, but they also offer interpretation, context, and clarification of events. As a result, our commentators have a range of communication roles to help their listeners understand and enjoy the game. The register used in sports commentary is not only a linguistic style but also a functional element as the sports commentator uses different types of registers for different functions during a commentary.</w:t>
      </w:r>
    </w:p>
    <w:p w14:paraId="636E7BC1"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The most dominant function in Kevin Harlan's commentary is the evaluating (Data KH-2, KH-4, KH-7, KH-10, KH-12, KH-13 and KH-15) and the most dominant function in Mike Breen's commentary is the narrating (Data MB-1, MB-2, MB-5, MB-7, MB-8, MB-11 and MB-14). It shows that both have the same communicative purpose but both commentaries are on different aspects of sports. Quite often Harlan not only reports on game action, he provides expressions of interest, dramatic interpretation and feelings to the players or key moments. With these evaluative expressions, he conveys to the audience the meaning of why a certain play is important or exceptional. By contrast, Breen is primarily a play-by-play guy, with a focus on player movement, scoring plays and the flow of events that followed shortly thereafter, and sometimes does an evaluative comment. His commentaries are therefore organized, because he is keen to be clear, to be continuous, and to report events accurately. The results indicate that the identity of the commentator has an impact not only on how the stylistic register is chosen, but also on the communicative functions which are emphasized during live broadcasts.</w:t>
      </w:r>
    </w:p>
    <w:p w14:paraId="208E7F25"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The "less dominant" functions in the two commentators' commentary are elaborating and summarizing. The functions are less frequently used than narration and evaluation when NBA games are fast paced and do not give the time to explain or reflect on what has just happened. Elaborating is typically when or there is a lull in the action of the game, e.g., when there is a big scoring streak, whereas summarizing is often when there is a break from the game, e.g., when players' stats are discussed, previous performances are summarized, or when explanations of game situations are provided. These moments, therefore, are crucial for both functions—the extended comments by the commentators, and the slowdown of the play itself, to give a broader picture.</w:t>
      </w:r>
    </w:p>
    <w:p w14:paraId="15B074BA"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 xml:space="preserve">In contrast with the results of Research Question 1, the data shows that there are no communicative functions not found in the data for Delin, the learner. Both Kevin Harlan and Mike Breen identify the following as parts of the narration process: Narrating, evaluating, elaborating, and summarizing; these are mentioned in various combinations and at different frequencies. This result is consistent with the idea of multiple roles of sports commentators proposed by Delin (2000), a sports commentator must not only report the events happening in the game, but also interpret, explain and occasionally review important events during the broadcast. All four functions here imply that professional basketball commentary necessarily </w:t>
      </w:r>
      <w:r w:rsidRPr="00CC4302">
        <w:rPr>
          <w:rFonts w:cstheme="minorHAnsi"/>
          <w:sz w:val="24"/>
          <w:szCs w:val="24"/>
          <w:lang w:val="en-ID"/>
        </w:rPr>
        <w:lastRenderedPageBreak/>
        <w:t>involves having to adopt multiple communicative roles to ensure that spectators understand and are engaged throughout a fast-paced live broadcast of the game.</w:t>
      </w:r>
    </w:p>
    <w:p w14:paraId="2D7AC595"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Generally similar outcomes to the above previous studies (see Chapter 2). Abou Bakr, Abdullah and Al-Saifi (2022) stated that football commentary writer's job is not just reporting the facts, but also interpreting the match, expressing the audiences' opinions and describing the match in order to make it interesting. Likewise, the current study showed that NBA commentators just don't report on what is happening in the game; they are also judging performance, discussing situations in the game, and summarizing key points. Though not using Delin's formulation, Abou Bakr et al (2022) in their study of the football commentary in two languages (English, Arabic) and Stephenson (2015) in the study of the language of football both agree that sports commentary is a complex and multifunctional discourse in which the commentator combines descriptive language and expressive language to facilitate the understanding and viewing of the sport.</w:t>
      </w:r>
    </w:p>
    <w:p w14:paraId="59FABFF1" w14:textId="77777777" w:rsidR="00CC4302" w:rsidRPr="00CC4302" w:rsidRDefault="00CC4302" w:rsidP="00CC4302">
      <w:pPr>
        <w:spacing w:after="0" w:line="240" w:lineRule="auto"/>
        <w:ind w:firstLine="567"/>
        <w:jc w:val="both"/>
        <w:rPr>
          <w:rFonts w:cstheme="minorHAnsi"/>
          <w:sz w:val="24"/>
          <w:szCs w:val="24"/>
          <w:lang w:val="en-ID"/>
        </w:rPr>
      </w:pPr>
      <w:r w:rsidRPr="00CC4302">
        <w:rPr>
          <w:rFonts w:cstheme="minorHAnsi"/>
          <w:sz w:val="24"/>
          <w:szCs w:val="24"/>
          <w:lang w:val="en-ID"/>
        </w:rPr>
        <w:t xml:space="preserve">The present findings are also consistent with </w:t>
      </w:r>
      <w:proofErr w:type="spellStart"/>
      <w:r w:rsidRPr="00CC4302">
        <w:rPr>
          <w:rFonts w:cstheme="minorHAnsi"/>
          <w:sz w:val="24"/>
          <w:szCs w:val="24"/>
          <w:lang w:val="en-ID"/>
        </w:rPr>
        <w:t>Syaputri</w:t>
      </w:r>
      <w:proofErr w:type="spellEnd"/>
      <w:r w:rsidRPr="00CC4302">
        <w:rPr>
          <w:rFonts w:cstheme="minorHAnsi"/>
          <w:sz w:val="24"/>
          <w:szCs w:val="24"/>
          <w:lang w:val="en-ID"/>
        </w:rPr>
        <w:t xml:space="preserve"> et al. (2024) who found that sports commentators use different linguistic strategies to communicate or convey information effectively and to keep the audiences interested during a live broadcast. They found that, in addition to the informational aspect, sports commentary also has expressive and interactional properties that are important for the audience to understand. Similarly, the current study demonstrates that Kevin Harlan and Mike Breen do not just narrate play-by-play, but also undertake several communicative roles. The present study, however, rather than following the general linguistic features of sports commentary as in </w:t>
      </w:r>
      <w:proofErr w:type="spellStart"/>
      <w:r w:rsidRPr="00CC4302">
        <w:rPr>
          <w:rFonts w:cstheme="minorHAnsi"/>
          <w:sz w:val="24"/>
          <w:szCs w:val="24"/>
          <w:lang w:val="en-ID"/>
        </w:rPr>
        <w:t>Syaputri</w:t>
      </w:r>
      <w:proofErr w:type="spellEnd"/>
      <w:r w:rsidRPr="00CC4302">
        <w:rPr>
          <w:rFonts w:cstheme="minorHAnsi"/>
          <w:sz w:val="24"/>
          <w:szCs w:val="24"/>
          <w:lang w:val="en-ID"/>
        </w:rPr>
        <w:t xml:space="preserve"> et al. (2024), the communicative functions were classified according to Delin (2000) into narrating, evaluating, elaborating and summarizing. Hence, this study is an extension to the previous studies as it is more systematic in the functional analysis of NBA commentary based on the theory of Delin.</w:t>
      </w:r>
    </w:p>
    <w:p w14:paraId="71B1093F" w14:textId="03A26017" w:rsidR="00421D49" w:rsidRDefault="00CC4302" w:rsidP="00CC4302">
      <w:pPr>
        <w:spacing w:after="0" w:line="240" w:lineRule="auto"/>
        <w:ind w:firstLine="567"/>
        <w:jc w:val="both"/>
        <w:rPr>
          <w:rFonts w:cstheme="minorHAnsi"/>
          <w:sz w:val="24"/>
          <w:szCs w:val="24"/>
        </w:rPr>
      </w:pPr>
      <w:r w:rsidRPr="00CC4302">
        <w:rPr>
          <w:rFonts w:cstheme="minorHAnsi"/>
          <w:sz w:val="24"/>
          <w:szCs w:val="24"/>
          <w:lang w:val="en-ID"/>
        </w:rPr>
        <w:t>Overall, the results reveal that NBA commentary is a complex phenomenon. Despite the fact that Kevin Harlan and Mike Breen are working in the same medium of broadcast, they pursue different communicative functions depending on their own styles of commentary. Breaking it down, Harlan's commentary has a more evaluative approach while Breen focuses on narration, using structured play-by-play reporting. Meanwhile, both commentators use elaborating and summarizing when the situation in the game calls for more explanation or summary. The results support Delin's (2000) view that sports commentary is a multifunctional discourse in which the sportscaster moves from reporting to interpreting to explaining to summarizing to complement the audience's understanding and interest in the event of a sporting game.</w:t>
      </w:r>
    </w:p>
    <w:p w14:paraId="783ECABA" w14:textId="77777777" w:rsidR="00227CF2" w:rsidRPr="00664EA1" w:rsidRDefault="00227CF2" w:rsidP="004B10E2">
      <w:pPr>
        <w:pStyle w:val="ListParagraph"/>
        <w:spacing w:after="0" w:line="240" w:lineRule="auto"/>
        <w:ind w:left="0"/>
        <w:rPr>
          <w:rFonts w:eastAsiaTheme="minorEastAsia" w:cstheme="minorHAnsi"/>
          <w:sz w:val="24"/>
          <w:szCs w:val="24"/>
        </w:rPr>
      </w:pPr>
    </w:p>
    <w:p w14:paraId="1BF42B85" w14:textId="7ADC962F" w:rsidR="00B5176B" w:rsidRPr="00664EA1" w:rsidRDefault="00835534" w:rsidP="004B10E2">
      <w:pPr>
        <w:pStyle w:val="Heading1"/>
        <w:spacing w:before="0" w:line="240" w:lineRule="auto"/>
        <w:rPr>
          <w:rFonts w:asciiTheme="minorHAnsi" w:hAnsiTheme="minorHAnsi" w:cstheme="minorHAnsi"/>
          <w:color w:val="auto"/>
          <w:sz w:val="24"/>
          <w:szCs w:val="24"/>
        </w:rPr>
      </w:pPr>
      <w:r>
        <w:rPr>
          <w:rFonts w:asciiTheme="minorHAnsi" w:hAnsiTheme="minorHAnsi" w:cstheme="minorHAnsi"/>
          <w:color w:val="auto"/>
          <w:sz w:val="24"/>
          <w:szCs w:val="24"/>
        </w:rPr>
        <w:t>CONCLUSION</w:t>
      </w:r>
    </w:p>
    <w:p w14:paraId="3B41C489" w14:textId="77777777" w:rsidR="00E17233" w:rsidRPr="00E17233" w:rsidRDefault="00E17233" w:rsidP="00E17233">
      <w:pPr>
        <w:spacing w:after="0" w:line="240" w:lineRule="auto"/>
        <w:ind w:firstLine="567"/>
        <w:jc w:val="both"/>
        <w:rPr>
          <w:rFonts w:cstheme="minorHAnsi"/>
          <w:sz w:val="24"/>
          <w:szCs w:val="24"/>
          <w:lang w:val="en-ID"/>
        </w:rPr>
      </w:pPr>
      <w:r w:rsidRPr="00E17233">
        <w:rPr>
          <w:rFonts w:cstheme="minorHAnsi"/>
          <w:sz w:val="24"/>
          <w:szCs w:val="24"/>
          <w:lang w:val="en-ID"/>
        </w:rPr>
        <w:t xml:space="preserve">The findings indicate that Kevin Harlan and Mike Breen employ three stylistic registers in NBA live commentary: Frozen, Formal, and Casual Register, while Consultative and Intimate Registers do not appear because NBA broadcasts are primarily one-way communication directed at a mass audience. Casual Register is the most dominant, particularly in Kevin Harlan’s commentary, reflecting his expressive and emotionally engaging style, whereas Mike Breen relies more on Formal Register while maintaining his distinctive Frozen Register through the recurring catchphrase </w:t>
      </w:r>
      <w:r w:rsidRPr="00E17233">
        <w:rPr>
          <w:rFonts w:cstheme="minorHAnsi"/>
          <w:i/>
          <w:iCs/>
          <w:sz w:val="24"/>
          <w:szCs w:val="24"/>
          <w:lang w:val="en-ID"/>
        </w:rPr>
        <w:t>“Bang!”</w:t>
      </w:r>
      <w:r w:rsidRPr="00E17233">
        <w:rPr>
          <w:rFonts w:cstheme="minorHAnsi"/>
          <w:sz w:val="24"/>
          <w:szCs w:val="24"/>
          <w:lang w:val="en-ID"/>
        </w:rPr>
        <w:t>. Regarding communicative functions, both commentators employ informing, dramatizing, evaluating, engaging, and building excitement to communicate game events, interpret key moments, and enhance audience engagement. Although both achieve similar communicative purposes, Harlan tends to emphasize evaluative and emotional language, while Breen adopts a more informative and structured approach, demonstrating that register plays an essential role in shaping audience interpretation, emotional involvement, and the overall viewing experience.</w:t>
      </w:r>
    </w:p>
    <w:p w14:paraId="0136612A" w14:textId="3CBBF540" w:rsidR="00B5176B" w:rsidRPr="00E525A7" w:rsidRDefault="00E17233" w:rsidP="00E525A7">
      <w:pPr>
        <w:spacing w:after="0" w:line="240" w:lineRule="auto"/>
        <w:ind w:firstLine="567"/>
        <w:jc w:val="both"/>
        <w:rPr>
          <w:rFonts w:cstheme="minorHAnsi"/>
          <w:sz w:val="24"/>
          <w:szCs w:val="24"/>
          <w:lang w:val="en-ID"/>
        </w:rPr>
      </w:pPr>
      <w:r w:rsidRPr="00E17233">
        <w:rPr>
          <w:rFonts w:cstheme="minorHAnsi"/>
          <w:sz w:val="24"/>
          <w:szCs w:val="24"/>
          <w:lang w:val="en-ID"/>
        </w:rPr>
        <w:t xml:space="preserve">This study is limited by its relatively small dataset, its focus on NBA commentary only, and the exclusive use of Joos’ (1962) register theory and Delin’s (2000) communicative function framework. Future research is therefore encouraged to examine larger datasets, include commentators from different sports, countries, or broadcasting traditions, and apply additional linguistic approaches such as discourse analysis, conversation analysis, critical discourse analysis, media linguistics, or multimodal discourse analysis. Further studies may also explore the relationship between stylistic registers, communicative functions, and audience engagement, including viewers’ emotions, comprehension, attention, and viewing experience. Practically, the findings may serve as a useful reference for students, researchers, sports commentators, </w:t>
      </w:r>
      <w:r w:rsidRPr="00E17233">
        <w:rPr>
          <w:rFonts w:cstheme="minorHAnsi"/>
          <w:sz w:val="24"/>
          <w:szCs w:val="24"/>
          <w:lang w:val="en-ID"/>
        </w:rPr>
        <w:lastRenderedPageBreak/>
        <w:t>broadcasters, and media practitioners in understanding how stylistic register variation and communicative functions contribute to effective and engaging sports commentary</w:t>
      </w:r>
      <w:r w:rsidR="00B5176B" w:rsidRPr="00664EA1">
        <w:rPr>
          <w:rFonts w:cstheme="minorHAnsi"/>
          <w:sz w:val="24"/>
          <w:szCs w:val="24"/>
        </w:rPr>
        <w:t>.</w:t>
      </w:r>
    </w:p>
    <w:p w14:paraId="1E3A458D" w14:textId="77777777" w:rsidR="00B5176B" w:rsidRPr="00286DF8" w:rsidRDefault="00B5176B" w:rsidP="004B10E2">
      <w:pPr>
        <w:spacing w:after="0" w:line="240" w:lineRule="auto"/>
        <w:ind w:firstLine="360"/>
        <w:jc w:val="both"/>
        <w:rPr>
          <w:rFonts w:cstheme="minorHAnsi"/>
        </w:rPr>
      </w:pPr>
    </w:p>
    <w:p w14:paraId="3C8AFC07" w14:textId="77777777" w:rsidR="007448BB" w:rsidRPr="006A343B" w:rsidRDefault="00185CBD" w:rsidP="004B10E2">
      <w:pPr>
        <w:spacing w:after="0" w:line="240" w:lineRule="auto"/>
        <w:rPr>
          <w:rFonts w:cstheme="minorHAnsi"/>
          <w:b/>
          <w:sz w:val="24"/>
          <w:szCs w:val="24"/>
        </w:rPr>
      </w:pPr>
      <w:r w:rsidRPr="005542A9">
        <w:rPr>
          <w:rFonts w:cstheme="minorHAnsi"/>
          <w:b/>
          <w:sz w:val="24"/>
          <w:szCs w:val="24"/>
        </w:rPr>
        <w:t>DAFTAR</w:t>
      </w:r>
      <w:r w:rsidRPr="00286DF8">
        <w:rPr>
          <w:rFonts w:cstheme="minorHAnsi"/>
          <w:b/>
        </w:rPr>
        <w:t xml:space="preserve"> </w:t>
      </w:r>
      <w:r w:rsidRPr="005542A9">
        <w:rPr>
          <w:rFonts w:cstheme="minorHAnsi"/>
          <w:b/>
          <w:sz w:val="24"/>
          <w:szCs w:val="24"/>
        </w:rPr>
        <w:t>PUSTAKA</w:t>
      </w:r>
    </w:p>
    <w:p w14:paraId="57A5EAA9"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Ajiasa, A., </w:t>
      </w:r>
      <w:proofErr w:type="spellStart"/>
      <w:r w:rsidRPr="00CE58B3">
        <w:rPr>
          <w:sz w:val="24"/>
          <w:szCs w:val="24"/>
          <w:lang w:val="en-ID"/>
        </w:rPr>
        <w:t>Haryanti</w:t>
      </w:r>
      <w:proofErr w:type="spellEnd"/>
      <w:r w:rsidRPr="00CE58B3">
        <w:rPr>
          <w:sz w:val="24"/>
          <w:szCs w:val="24"/>
          <w:lang w:val="en-ID"/>
        </w:rPr>
        <w:t xml:space="preserve">, D., &amp; Yuliasri, I. (2024). Discourse markers in American and British sports commentary: A contrastive discourse analysis. </w:t>
      </w:r>
      <w:r w:rsidRPr="00CE58B3">
        <w:rPr>
          <w:i/>
          <w:iCs/>
          <w:sz w:val="24"/>
          <w:szCs w:val="24"/>
          <w:lang w:val="en-ID"/>
        </w:rPr>
        <w:t>English Education Journal, 14</w:t>
      </w:r>
      <w:r w:rsidRPr="00CE58B3">
        <w:rPr>
          <w:sz w:val="24"/>
          <w:szCs w:val="24"/>
          <w:lang w:val="en-ID"/>
        </w:rPr>
        <w:t xml:space="preserve">(2), 233–245. </w:t>
      </w:r>
      <w:hyperlink r:id="rId9" w:tgtFrame="_new" w:history="1">
        <w:r w:rsidRPr="00CE58B3">
          <w:rPr>
            <w:rStyle w:val="Hyperlink"/>
            <w:sz w:val="24"/>
            <w:szCs w:val="24"/>
            <w:lang w:val="en-ID"/>
          </w:rPr>
          <w:t>https://doi.org/10.15294/de1kmg73</w:t>
        </w:r>
      </w:hyperlink>
    </w:p>
    <w:p w14:paraId="13284989"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Akopova, A. S. (2024). Stylistic features of English-language sports discourse. </w:t>
      </w:r>
      <w:r w:rsidRPr="00CE58B3">
        <w:rPr>
          <w:i/>
          <w:iCs/>
          <w:sz w:val="24"/>
          <w:szCs w:val="24"/>
          <w:lang w:val="en-ID"/>
        </w:rPr>
        <w:t>Issues of Applied Linguistics, 56</w:t>
      </w:r>
      <w:r w:rsidRPr="00CE58B3">
        <w:rPr>
          <w:sz w:val="24"/>
          <w:szCs w:val="24"/>
          <w:lang w:val="en-ID"/>
        </w:rPr>
        <w:t xml:space="preserve">, 34–61. </w:t>
      </w:r>
      <w:hyperlink r:id="rId10" w:tgtFrame="_new" w:history="1">
        <w:r w:rsidRPr="00CE58B3">
          <w:rPr>
            <w:rStyle w:val="Hyperlink"/>
            <w:sz w:val="24"/>
            <w:szCs w:val="24"/>
            <w:lang w:val="en-ID"/>
          </w:rPr>
          <w:t>https://doi.org/10.25076/vpl.56.02</w:t>
        </w:r>
      </w:hyperlink>
    </w:p>
    <w:p w14:paraId="0B99D514"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Al-Qasim, A. M. (2023). Cognitive and discourse structures in sports commentary: A qualitative discourse analysis. </w:t>
      </w:r>
      <w:r w:rsidRPr="00CE58B3">
        <w:rPr>
          <w:i/>
          <w:iCs/>
          <w:sz w:val="24"/>
          <w:szCs w:val="24"/>
          <w:lang w:val="en-ID"/>
        </w:rPr>
        <w:t>Journal of Language and Linguistic Studies, 19</w:t>
      </w:r>
      <w:r w:rsidRPr="00CE58B3">
        <w:rPr>
          <w:sz w:val="24"/>
          <w:szCs w:val="24"/>
          <w:lang w:val="en-ID"/>
        </w:rPr>
        <w:t xml:space="preserve">(1), 45–60. </w:t>
      </w:r>
      <w:hyperlink r:id="rId11" w:tgtFrame="_new" w:history="1">
        <w:r w:rsidRPr="00CE58B3">
          <w:rPr>
            <w:rStyle w:val="Hyperlink"/>
            <w:sz w:val="24"/>
            <w:szCs w:val="24"/>
            <w:lang w:val="en-ID"/>
          </w:rPr>
          <w:t>https://doi.org/10.33477/lingue.v7i1.9440</w:t>
        </w:r>
      </w:hyperlink>
    </w:p>
    <w:p w14:paraId="27901E9C"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Balzer-Siber, B. (2015). </w:t>
      </w:r>
      <w:r w:rsidRPr="00CE58B3">
        <w:rPr>
          <w:i/>
          <w:iCs/>
          <w:sz w:val="24"/>
          <w:szCs w:val="24"/>
          <w:lang w:val="en-ID"/>
        </w:rPr>
        <w:t>Sports commentary as a hybrid genre: A sociolinguistic analysis of football live commentary</w:t>
      </w:r>
      <w:r w:rsidRPr="00CE58B3">
        <w:rPr>
          <w:sz w:val="24"/>
          <w:szCs w:val="24"/>
          <w:lang w:val="en-ID"/>
        </w:rPr>
        <w:t>. Peter Lang.</w:t>
      </w:r>
    </w:p>
    <w:p w14:paraId="5EF2FEF1"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Biber, D., Gray, B., Staples, S., &amp; Egbert, J. (2021). </w:t>
      </w:r>
      <w:r w:rsidRPr="00CE58B3">
        <w:rPr>
          <w:i/>
          <w:iCs/>
          <w:sz w:val="24"/>
          <w:szCs w:val="24"/>
          <w:lang w:val="en-ID"/>
        </w:rPr>
        <w:t>Register variation: A corpus approach</w:t>
      </w:r>
      <w:r w:rsidRPr="00CE58B3">
        <w:rPr>
          <w:sz w:val="24"/>
          <w:szCs w:val="24"/>
          <w:lang w:val="en-ID"/>
        </w:rPr>
        <w:t xml:space="preserve">. Cambridge University Press. </w:t>
      </w:r>
      <w:hyperlink r:id="rId12" w:tgtFrame="_new" w:history="1">
        <w:r w:rsidRPr="00CE58B3">
          <w:rPr>
            <w:rStyle w:val="Hyperlink"/>
            <w:sz w:val="24"/>
            <w:szCs w:val="24"/>
            <w:lang w:val="en-ID"/>
          </w:rPr>
          <w:t>https://doi.org/10.1017/9781108686136</w:t>
        </w:r>
      </w:hyperlink>
    </w:p>
    <w:p w14:paraId="2B2B4D34"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Billings, A. C. (2011). </w:t>
      </w:r>
      <w:r w:rsidRPr="00CE58B3">
        <w:rPr>
          <w:i/>
          <w:iCs/>
          <w:sz w:val="24"/>
          <w:szCs w:val="24"/>
          <w:lang w:val="en-ID"/>
        </w:rPr>
        <w:t>Sports media: Transformation, integration, consumption</w:t>
      </w:r>
      <w:r w:rsidRPr="00CE58B3">
        <w:rPr>
          <w:sz w:val="24"/>
          <w:szCs w:val="24"/>
          <w:lang w:val="en-ID"/>
        </w:rPr>
        <w:t>. Routledge.</w:t>
      </w:r>
    </w:p>
    <w:p w14:paraId="373D7BB7"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Delin, J. (2000). </w:t>
      </w:r>
      <w:r w:rsidRPr="00CE58B3">
        <w:rPr>
          <w:i/>
          <w:iCs/>
          <w:sz w:val="24"/>
          <w:szCs w:val="24"/>
          <w:lang w:val="en-ID"/>
        </w:rPr>
        <w:t>The language of everyday life: An introduction</w:t>
      </w:r>
      <w:r w:rsidRPr="00CE58B3">
        <w:rPr>
          <w:sz w:val="24"/>
          <w:szCs w:val="24"/>
          <w:lang w:val="en-ID"/>
        </w:rPr>
        <w:t>. SAGE Publications.</w:t>
      </w:r>
    </w:p>
    <w:p w14:paraId="4CBFDB52"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Djamereng, J., &amp; Abdullah, M. A. E. (2025). Register variation in European football commentary: A study of language use in live sports broadcasting. </w:t>
      </w:r>
      <w:r w:rsidRPr="00CE58B3">
        <w:rPr>
          <w:i/>
          <w:iCs/>
          <w:sz w:val="24"/>
          <w:szCs w:val="24"/>
          <w:lang w:val="en-ID"/>
        </w:rPr>
        <w:t>IDEAS: Journal on English Language Teaching and Learning, Linguistics and Literature, 13</w:t>
      </w:r>
      <w:r w:rsidRPr="00CE58B3">
        <w:rPr>
          <w:sz w:val="24"/>
          <w:szCs w:val="24"/>
          <w:lang w:val="en-ID"/>
        </w:rPr>
        <w:t>(1), 2584–2600.</w:t>
      </w:r>
    </w:p>
    <w:p w14:paraId="774DA955"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Ferguson, C. A. (1983). Sports announcer talk: Syntactic aspects of register variation. </w:t>
      </w:r>
      <w:r w:rsidRPr="00CE58B3">
        <w:rPr>
          <w:i/>
          <w:iCs/>
          <w:sz w:val="24"/>
          <w:szCs w:val="24"/>
          <w:lang w:val="en-ID"/>
        </w:rPr>
        <w:t>Language in Society, 12</w:t>
      </w:r>
      <w:r w:rsidRPr="00CE58B3">
        <w:rPr>
          <w:sz w:val="24"/>
          <w:szCs w:val="24"/>
          <w:lang w:val="en-ID"/>
        </w:rPr>
        <w:t xml:space="preserve">(2), 153–172. </w:t>
      </w:r>
      <w:hyperlink r:id="rId13" w:tgtFrame="_new" w:history="1">
        <w:r w:rsidRPr="00CE58B3">
          <w:rPr>
            <w:rStyle w:val="Hyperlink"/>
            <w:sz w:val="24"/>
            <w:szCs w:val="24"/>
            <w:lang w:val="en-ID"/>
          </w:rPr>
          <w:t>https://doi.org/10.1017/S0047404500009787</w:t>
        </w:r>
      </w:hyperlink>
    </w:p>
    <w:p w14:paraId="79662C32"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Hall, S. (1997). </w:t>
      </w:r>
      <w:r w:rsidRPr="00CE58B3">
        <w:rPr>
          <w:i/>
          <w:iCs/>
          <w:sz w:val="24"/>
          <w:szCs w:val="24"/>
          <w:lang w:val="en-ID"/>
        </w:rPr>
        <w:t>Representation: Cultural representations and signifying practices</w:t>
      </w:r>
      <w:r w:rsidRPr="00CE58B3">
        <w:rPr>
          <w:sz w:val="24"/>
          <w:szCs w:val="24"/>
          <w:lang w:val="en-ID"/>
        </w:rPr>
        <w:t>. Sage.</w:t>
      </w:r>
    </w:p>
    <w:p w14:paraId="5FBA5FFD"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Holmes, J., &amp; Wilson, N. (2022). </w:t>
      </w:r>
      <w:r w:rsidRPr="00CE58B3">
        <w:rPr>
          <w:i/>
          <w:iCs/>
          <w:sz w:val="24"/>
          <w:szCs w:val="24"/>
          <w:lang w:val="en-ID"/>
        </w:rPr>
        <w:t>An introduction to sociolinguistics</w:t>
      </w:r>
      <w:r w:rsidRPr="00CE58B3">
        <w:rPr>
          <w:sz w:val="24"/>
          <w:szCs w:val="24"/>
          <w:lang w:val="en-ID"/>
        </w:rPr>
        <w:t xml:space="preserve"> (6th ed.). Routledge.</w:t>
      </w:r>
    </w:p>
    <w:p w14:paraId="0C01676C"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Joos, M. (1962). </w:t>
      </w:r>
      <w:r w:rsidRPr="00CE58B3">
        <w:rPr>
          <w:i/>
          <w:iCs/>
          <w:sz w:val="24"/>
          <w:szCs w:val="24"/>
          <w:lang w:val="en-ID"/>
        </w:rPr>
        <w:t>The five clocks</w:t>
      </w:r>
      <w:r w:rsidRPr="00CE58B3">
        <w:rPr>
          <w:sz w:val="24"/>
          <w:szCs w:val="24"/>
          <w:lang w:val="en-ID"/>
        </w:rPr>
        <w:t>. Harcourt, Brace &amp; World.</w:t>
      </w:r>
    </w:p>
    <w:p w14:paraId="2CE94D0A"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Miles, M. B., Huberman, A. M., &amp; Saldaña, J. (2018). </w:t>
      </w:r>
      <w:r w:rsidRPr="00CE58B3">
        <w:rPr>
          <w:i/>
          <w:iCs/>
          <w:sz w:val="24"/>
          <w:szCs w:val="24"/>
          <w:lang w:val="en-ID"/>
        </w:rPr>
        <w:t>Qualitative data analysis: A methods sourcebook</w:t>
      </w:r>
      <w:r w:rsidRPr="00CE58B3">
        <w:rPr>
          <w:sz w:val="24"/>
          <w:szCs w:val="24"/>
          <w:lang w:val="en-ID"/>
        </w:rPr>
        <w:t xml:space="preserve"> (3rd ed.). SAGE Publications.</w:t>
      </w:r>
    </w:p>
    <w:p w14:paraId="0D3D31F5"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Rowe, D. (2004). </w:t>
      </w:r>
      <w:r w:rsidRPr="00CE58B3">
        <w:rPr>
          <w:i/>
          <w:iCs/>
          <w:sz w:val="24"/>
          <w:szCs w:val="24"/>
          <w:lang w:val="en-ID"/>
        </w:rPr>
        <w:t>Sport, culture and the media</w:t>
      </w:r>
      <w:r w:rsidRPr="00CE58B3">
        <w:rPr>
          <w:sz w:val="24"/>
          <w:szCs w:val="24"/>
          <w:lang w:val="en-ID"/>
        </w:rPr>
        <w:t>. Open University Press.</w:t>
      </w:r>
    </w:p>
    <w:p w14:paraId="7FB235C1"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Scannell, P. (1996). </w:t>
      </w:r>
      <w:r w:rsidRPr="00CE58B3">
        <w:rPr>
          <w:i/>
          <w:iCs/>
          <w:sz w:val="24"/>
          <w:szCs w:val="24"/>
          <w:lang w:val="en-ID"/>
        </w:rPr>
        <w:t>Radio, television and modern life: A phenomenological approach</w:t>
      </w:r>
      <w:r w:rsidRPr="00CE58B3">
        <w:rPr>
          <w:sz w:val="24"/>
          <w:szCs w:val="24"/>
          <w:lang w:val="en-ID"/>
        </w:rPr>
        <w:t>. Blackwell.</w:t>
      </w:r>
    </w:p>
    <w:p w14:paraId="72C51E54" w14:textId="77777777" w:rsidR="00CE58B3" w:rsidRPr="00B80644" w:rsidRDefault="00CE58B3" w:rsidP="00CE58B3">
      <w:pPr>
        <w:spacing w:after="0" w:line="240" w:lineRule="auto"/>
        <w:ind w:left="567" w:hanging="567"/>
        <w:jc w:val="both"/>
        <w:rPr>
          <w:sz w:val="24"/>
          <w:szCs w:val="24"/>
        </w:rPr>
      </w:pPr>
      <w:r w:rsidRPr="00CE58B3">
        <w:rPr>
          <w:sz w:val="24"/>
          <w:szCs w:val="24"/>
          <w:lang w:val="en-ID"/>
        </w:rPr>
        <w:t xml:space="preserve">Sports Broadcasting Journal. (2025). </w:t>
      </w:r>
      <w:r w:rsidRPr="00CE58B3">
        <w:rPr>
          <w:i/>
          <w:iCs/>
          <w:sz w:val="24"/>
          <w:szCs w:val="24"/>
          <w:lang w:val="en-ID"/>
        </w:rPr>
        <w:t>The two top NBA voices are Kevin Harlan and Mike Breen</w:t>
      </w:r>
      <w:r w:rsidRPr="00CE58B3">
        <w:rPr>
          <w:sz w:val="24"/>
          <w:szCs w:val="24"/>
          <w:lang w:val="en-ID"/>
        </w:rPr>
        <w:t xml:space="preserve">. </w:t>
      </w:r>
      <w:hyperlink r:id="rId14" w:tgtFrame="_new" w:history="1">
        <w:r w:rsidRPr="00B80644">
          <w:rPr>
            <w:rStyle w:val="Hyperlink"/>
            <w:sz w:val="24"/>
            <w:szCs w:val="24"/>
          </w:rPr>
          <w:t>https://www.sportsbroadcastjournal.com/the-two-top-nba-voices-are-kevin-harlan-and-mike-breen-they-are-both-in-their-mid-60s/</w:t>
        </w:r>
      </w:hyperlink>
    </w:p>
    <w:p w14:paraId="0F29680B"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Sundari, W., &amp; Faizal, M. M. (2023). Analysis of word formation process in register used by English and Indonesian football commentary. </w:t>
      </w:r>
      <w:proofErr w:type="spellStart"/>
      <w:r w:rsidRPr="00CE58B3">
        <w:rPr>
          <w:i/>
          <w:iCs/>
          <w:sz w:val="24"/>
          <w:szCs w:val="24"/>
          <w:lang w:val="en-ID"/>
        </w:rPr>
        <w:t>Culturalistics</w:t>
      </w:r>
      <w:proofErr w:type="spellEnd"/>
      <w:r w:rsidRPr="00CE58B3">
        <w:rPr>
          <w:i/>
          <w:iCs/>
          <w:sz w:val="24"/>
          <w:szCs w:val="24"/>
          <w:lang w:val="en-ID"/>
        </w:rPr>
        <w:t>: Journal of Cultural, Literary, and Linguistic Studies, 7</w:t>
      </w:r>
      <w:r w:rsidRPr="00CE58B3">
        <w:rPr>
          <w:sz w:val="24"/>
          <w:szCs w:val="24"/>
          <w:lang w:val="en-ID"/>
        </w:rPr>
        <w:t>(1), 13–21.</w:t>
      </w:r>
    </w:p>
    <w:p w14:paraId="42891449" w14:textId="77777777" w:rsidR="00CE58B3" w:rsidRPr="00CE58B3" w:rsidRDefault="00CE58B3" w:rsidP="00CE58B3">
      <w:pPr>
        <w:spacing w:after="0" w:line="240" w:lineRule="auto"/>
        <w:ind w:left="567" w:hanging="567"/>
        <w:jc w:val="both"/>
        <w:rPr>
          <w:sz w:val="24"/>
          <w:szCs w:val="24"/>
          <w:lang w:val="en-ID"/>
        </w:rPr>
      </w:pPr>
      <w:r w:rsidRPr="00CE58B3">
        <w:rPr>
          <w:sz w:val="24"/>
          <w:szCs w:val="24"/>
          <w:lang w:val="en-ID"/>
        </w:rPr>
        <w:t xml:space="preserve">Whannel, G. (1992). </w:t>
      </w:r>
      <w:r w:rsidRPr="00CE58B3">
        <w:rPr>
          <w:i/>
          <w:iCs/>
          <w:sz w:val="24"/>
          <w:szCs w:val="24"/>
          <w:lang w:val="en-ID"/>
        </w:rPr>
        <w:t>Fields in vision: Television sport and cultural transformation</w:t>
      </w:r>
      <w:r w:rsidRPr="00CE58B3">
        <w:rPr>
          <w:sz w:val="24"/>
          <w:szCs w:val="24"/>
          <w:lang w:val="en-ID"/>
        </w:rPr>
        <w:t>. Routledge.</w:t>
      </w:r>
    </w:p>
    <w:p w14:paraId="5B88CEA0" w14:textId="45A5E7E0" w:rsidR="004B10E2" w:rsidRPr="002A4FB3" w:rsidRDefault="004B10E2" w:rsidP="004B10E2">
      <w:pPr>
        <w:spacing w:after="0" w:line="240" w:lineRule="auto"/>
        <w:ind w:left="567" w:hanging="567"/>
        <w:jc w:val="both"/>
        <w:rPr>
          <w:sz w:val="24"/>
          <w:szCs w:val="24"/>
        </w:rPr>
      </w:pPr>
    </w:p>
    <w:p w14:paraId="2A6BB342" w14:textId="77777777" w:rsidR="00E56874" w:rsidRPr="00286DF8" w:rsidRDefault="00E56874" w:rsidP="004B10E2">
      <w:pPr>
        <w:spacing w:after="0" w:line="240" w:lineRule="auto"/>
        <w:ind w:left="426" w:hanging="426"/>
        <w:jc w:val="both"/>
        <w:rPr>
          <w:rFonts w:cstheme="minorHAnsi"/>
        </w:rPr>
      </w:pPr>
    </w:p>
    <w:sectPr w:rsidR="00E56874" w:rsidRPr="00286DF8" w:rsidSect="004B10E2">
      <w:headerReference w:type="default" r:id="rId15"/>
      <w:footerReference w:type="default" r:id="rId16"/>
      <w:headerReference w:type="first" r:id="rId17"/>
      <w:footerReference w:type="first" r:id="rId18"/>
      <w:type w:val="continuous"/>
      <w:pgSz w:w="11906" w:h="16838" w:code="9"/>
      <w:pgMar w:top="720" w:right="720" w:bottom="720" w:left="72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51FFB" w14:textId="77777777" w:rsidR="003A33E1" w:rsidRDefault="003A33E1" w:rsidP="00D54C0C">
      <w:pPr>
        <w:spacing w:after="0" w:line="240" w:lineRule="auto"/>
      </w:pPr>
      <w:r>
        <w:separator/>
      </w:r>
    </w:p>
  </w:endnote>
  <w:endnote w:type="continuationSeparator" w:id="0">
    <w:p w14:paraId="6AF56AF5" w14:textId="77777777" w:rsidR="003A33E1" w:rsidRDefault="003A33E1"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09382559"/>
      <w:docPartObj>
        <w:docPartGallery w:val="Page Numbers (Bottom of Page)"/>
        <w:docPartUnique/>
      </w:docPartObj>
    </w:sdtPr>
    <w:sdtEndPr>
      <w:rPr>
        <w:sz w:val="24"/>
        <w:szCs w:val="24"/>
      </w:rPr>
    </w:sdtEndPr>
    <w:sdtContent>
      <w:p w14:paraId="59867AE0"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ED2A46">
          <w:rPr>
            <w:noProof/>
            <w:sz w:val="24"/>
            <w:szCs w:val="24"/>
          </w:rPr>
          <w:t>4</w:t>
        </w:r>
        <w:r w:rsidRPr="00286DF8">
          <w:rPr>
            <w:sz w:val="24"/>
            <w:szCs w:val="24"/>
          </w:rPr>
          <w:fldChar w:fldCharType="end"/>
        </w:r>
      </w:p>
    </w:sdtContent>
  </w:sdt>
  <w:p w14:paraId="1724BEF1" w14:textId="6A00FB63" w:rsidR="009C0BFA" w:rsidRDefault="009F027E" w:rsidP="00301F68">
    <w:pPr>
      <w:spacing w:after="0" w:line="240" w:lineRule="auto"/>
    </w:pPr>
    <w:r w:rsidRPr="009F027E">
      <w:rPr>
        <w:rFonts w:cstheme="minorHAnsi"/>
        <w:bCs/>
        <w:i/>
        <w:iCs/>
        <w:sz w:val="20"/>
        <w:szCs w:val="20"/>
      </w:rPr>
      <w:t>Register Used by Basketball Commentators in National Basketball Association : a Comparative Study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897547"/>
      <w:docPartObj>
        <w:docPartGallery w:val="Page Numbers (Bottom of Page)"/>
        <w:docPartUnique/>
      </w:docPartObj>
    </w:sdtPr>
    <w:sdtEndPr>
      <w:rPr>
        <w:sz w:val="24"/>
        <w:szCs w:val="24"/>
      </w:rPr>
    </w:sdtEndPr>
    <w:sdtContent>
      <w:p w14:paraId="58E587C5"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286DF8">
          <w:rPr>
            <w:noProof/>
            <w:sz w:val="24"/>
            <w:szCs w:val="24"/>
          </w:rPr>
          <w:t>1</w:t>
        </w:r>
        <w:r w:rsidRPr="00286DF8">
          <w:rPr>
            <w:sz w:val="24"/>
            <w:szCs w:val="24"/>
          </w:rPr>
          <w:fldChar w:fldCharType="end"/>
        </w:r>
      </w:p>
    </w:sdtContent>
  </w:sdt>
  <w:p w14:paraId="7896762B" w14:textId="77777777" w:rsidR="00286DF8" w:rsidRPr="00286DF8" w:rsidRDefault="00286DF8"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9C0BFA" w:rsidRDefault="009C0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6E6D" w14:textId="77777777" w:rsidR="003A33E1" w:rsidRDefault="003A33E1" w:rsidP="00D54C0C">
      <w:pPr>
        <w:spacing w:after="0" w:line="240" w:lineRule="auto"/>
      </w:pPr>
      <w:r>
        <w:separator/>
      </w:r>
    </w:p>
  </w:footnote>
  <w:footnote w:type="continuationSeparator" w:id="0">
    <w:p w14:paraId="1F860EA7" w14:textId="77777777" w:rsidR="003A33E1" w:rsidRDefault="003A33E1"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F6DC" w14:textId="21A77B38" w:rsidR="00ED2A46" w:rsidRPr="00ED2A46" w:rsidRDefault="00954D10" w:rsidP="00ED2A46">
    <w:pPr>
      <w:pStyle w:val="Header"/>
      <w:pBdr>
        <w:bottom w:val="single" w:sz="18" w:space="1" w:color="auto"/>
      </w:pBdr>
      <w:rPr>
        <w:i/>
        <w:sz w:val="20"/>
        <w:szCs w:val="20"/>
        <w:lang w:val="es-ES"/>
      </w:rPr>
    </w:pPr>
    <w:proofErr w:type="gramStart"/>
    <w:r w:rsidRPr="00954D10">
      <w:rPr>
        <w:i/>
        <w:sz w:val="20"/>
        <w:szCs w:val="20"/>
        <w:lang w:val="es-ES"/>
      </w:rPr>
      <w:t>JPNM(</w:t>
    </w:r>
    <w:proofErr w:type="spellStart"/>
    <w:proofErr w:type="gramEnd"/>
    <w:r w:rsidRPr="00954D10">
      <w:rPr>
        <w:i/>
        <w:sz w:val="20"/>
        <w:szCs w:val="20"/>
        <w:lang w:val="es-ES"/>
      </w:rPr>
      <w:t>Jurnal</w:t>
    </w:r>
    <w:proofErr w:type="spellEnd"/>
    <w:r w:rsidRPr="00954D10">
      <w:rPr>
        <w:i/>
        <w:sz w:val="20"/>
        <w:szCs w:val="20"/>
        <w:lang w:val="es-ES"/>
      </w:rPr>
      <w:t xml:space="preserve"> </w:t>
    </w:r>
    <w:proofErr w:type="spellStart"/>
    <w:r w:rsidRPr="00954D10">
      <w:rPr>
        <w:i/>
        <w:sz w:val="20"/>
        <w:szCs w:val="20"/>
        <w:lang w:val="es-ES"/>
      </w:rPr>
      <w:t>Pustaka</w:t>
    </w:r>
    <w:proofErr w:type="spellEnd"/>
    <w:r w:rsidRPr="00954D10">
      <w:rPr>
        <w:i/>
        <w:sz w:val="20"/>
        <w:szCs w:val="20"/>
        <w:lang w:val="es-ES"/>
      </w:rPr>
      <w:t xml:space="preserve"> </w:t>
    </w:r>
    <w:proofErr w:type="spellStart"/>
    <w:r w:rsidRPr="00954D10">
      <w:rPr>
        <w:i/>
        <w:sz w:val="20"/>
        <w:szCs w:val="20"/>
        <w:lang w:val="es-ES"/>
      </w:rPr>
      <w:t>Nusantara</w:t>
    </w:r>
    <w:proofErr w:type="spellEnd"/>
    <w:r w:rsidRPr="00954D10">
      <w:rPr>
        <w:i/>
        <w:sz w:val="20"/>
        <w:szCs w:val="20"/>
        <w:lang w:val="es-ES"/>
      </w:rPr>
      <w:t xml:space="preserve"> </w:t>
    </w:r>
    <w:proofErr w:type="spellStart"/>
    <w:r w:rsidRPr="00954D10">
      <w:rPr>
        <w:i/>
        <w:sz w:val="20"/>
        <w:szCs w:val="20"/>
        <w:lang w:val="es-ES"/>
      </w:rPr>
      <w:t>Multidisplin</w:t>
    </w:r>
    <w:proofErr w:type="spellEnd"/>
    <w:r w:rsidRPr="00954D10">
      <w:rPr>
        <w:i/>
        <w:sz w:val="20"/>
        <w:szCs w:val="20"/>
        <w:lang w:val="es-ES"/>
      </w:rPr>
      <w:t xml:space="preserve">) Vol.4 No.3, </w:t>
    </w:r>
    <w:proofErr w:type="spellStart"/>
    <w:r w:rsidRPr="00954D10">
      <w:rPr>
        <w:i/>
        <w:sz w:val="20"/>
        <w:szCs w:val="20"/>
        <w:lang w:val="es-ES"/>
      </w:rPr>
      <w:t>July</w:t>
    </w:r>
    <w:proofErr w:type="spellEnd"/>
    <w:r w:rsidRPr="00954D10">
      <w:rPr>
        <w:i/>
        <w:sz w:val="20"/>
        <w:szCs w:val="20"/>
        <w:lang w:val="es-ES"/>
      </w:rPr>
      <w:t xml:space="preserve"> 2026                                                            e-ISSN 2987-273</w:t>
    </w:r>
    <w:r>
      <w:rPr>
        <w:i/>
        <w:sz w:val="20"/>
        <w:szCs w:val="20"/>
        <w:lang w:val="es-ES"/>
      </w:rPr>
      <w:t>1</w:t>
    </w:r>
  </w:p>
  <w:p w14:paraId="2C850A99" w14:textId="77777777" w:rsidR="00286DF8" w:rsidRPr="00185CBD" w:rsidRDefault="00286DF8" w:rsidP="00286DF8">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3B8B" w14:textId="77777777" w:rsidR="00185CBD" w:rsidRDefault="00185CBD" w:rsidP="00286DF8">
    <w:pPr>
      <w:pStyle w:val="Header"/>
      <w:pBdr>
        <w:bottom w:val="single" w:sz="18" w:space="1" w:color="auto"/>
      </w:pBdr>
      <w:tabs>
        <w:tab w:val="left" w:pos="6435"/>
      </w:tabs>
      <w:rPr>
        <w:rFonts w:ascii="Times New Roman" w:hAnsi="Times New Roman"/>
        <w:i/>
        <w:sz w:val="20"/>
        <w:szCs w:val="20"/>
        <w:lang w:val="es-ES"/>
      </w:rPr>
    </w:pPr>
    <w:proofErr w:type="spellStart"/>
    <w:r>
      <w:rPr>
        <w:rFonts w:ascii="Times New Roman" w:hAnsi="Times New Roman"/>
        <w:i/>
        <w:sz w:val="20"/>
        <w:szCs w:val="20"/>
        <w:lang w:val="es-ES"/>
      </w:rPr>
      <w:t>Jurnal</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Ilmiah</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Universitas</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Batanghari</w:t>
    </w:r>
    <w:proofErr w:type="spellEnd"/>
    <w:r>
      <w:rPr>
        <w:rFonts w:ascii="Times New Roman" w:hAnsi="Times New Roman"/>
        <w:i/>
        <w:sz w:val="20"/>
        <w:szCs w:val="20"/>
        <w:lang w:val="es-ES"/>
      </w:rPr>
      <w:t xml:space="preserve"> Jambi Vol.1</w:t>
    </w:r>
    <w:r w:rsidR="00286DF8">
      <w:rPr>
        <w:rFonts w:ascii="Times New Roman" w:hAnsi="Times New Roman"/>
        <w:i/>
        <w:sz w:val="20"/>
        <w:szCs w:val="20"/>
        <w:lang w:val="es-ES"/>
      </w:rPr>
      <w:t>9</w:t>
    </w:r>
    <w:r>
      <w:rPr>
        <w:rFonts w:ascii="Times New Roman" w:hAnsi="Times New Roman"/>
        <w:i/>
        <w:sz w:val="20"/>
        <w:szCs w:val="20"/>
        <w:lang w:val="es-ES"/>
      </w:rPr>
      <w:t xml:space="preserve"> No.</w:t>
    </w:r>
    <w:r w:rsidR="00286DF8">
      <w:rPr>
        <w:rFonts w:ascii="Times New Roman" w:hAnsi="Times New Roman"/>
        <w:i/>
        <w:sz w:val="20"/>
        <w:szCs w:val="20"/>
        <w:lang w:val="es-ES"/>
      </w:rPr>
      <w:t>1</w:t>
    </w:r>
    <w:r>
      <w:rPr>
        <w:rFonts w:ascii="Times New Roman" w:hAnsi="Times New Roman"/>
        <w:i/>
        <w:sz w:val="20"/>
        <w:szCs w:val="20"/>
        <w:lang w:val="es-ES"/>
      </w:rPr>
      <w:t xml:space="preserve"> </w:t>
    </w:r>
    <w:proofErr w:type="spellStart"/>
    <w:r>
      <w:rPr>
        <w:rFonts w:ascii="Times New Roman" w:hAnsi="Times New Roman"/>
        <w:i/>
        <w:sz w:val="20"/>
        <w:szCs w:val="20"/>
        <w:lang w:val="es-ES"/>
      </w:rPr>
      <w:t>Tahun</w:t>
    </w:r>
    <w:proofErr w:type="spellEnd"/>
    <w:r>
      <w:rPr>
        <w:rFonts w:ascii="Times New Roman" w:hAnsi="Times New Roman"/>
        <w:i/>
        <w:sz w:val="20"/>
        <w:szCs w:val="20"/>
        <w:lang w:val="es-ES"/>
      </w:rPr>
      <w:t xml:space="preserve"> 2018</w:t>
    </w:r>
    <w:r>
      <w:rPr>
        <w:rFonts w:ascii="Times New Roman" w:hAnsi="Times New Roman"/>
        <w:i/>
        <w:sz w:val="20"/>
        <w:szCs w:val="20"/>
        <w:lang w:val="es-ES"/>
      </w:rPr>
      <w:tab/>
    </w:r>
  </w:p>
  <w:p w14:paraId="51E81A56" w14:textId="77777777" w:rsidR="009C0BFA" w:rsidRPr="00185CBD" w:rsidRDefault="009C0BFA" w:rsidP="00185CBD">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4"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1"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5120038">
    <w:abstractNumId w:val="10"/>
  </w:num>
  <w:num w:numId="2" w16cid:durableId="1948583453">
    <w:abstractNumId w:val="11"/>
  </w:num>
  <w:num w:numId="3" w16cid:durableId="1993215555">
    <w:abstractNumId w:val="14"/>
  </w:num>
  <w:num w:numId="4" w16cid:durableId="1331982600">
    <w:abstractNumId w:val="2"/>
  </w:num>
  <w:num w:numId="5" w16cid:durableId="599752484">
    <w:abstractNumId w:val="0"/>
  </w:num>
  <w:num w:numId="6" w16cid:durableId="543952713">
    <w:abstractNumId w:val="22"/>
  </w:num>
  <w:num w:numId="7" w16cid:durableId="255796857">
    <w:abstractNumId w:val="17"/>
  </w:num>
  <w:num w:numId="8" w16cid:durableId="684555900">
    <w:abstractNumId w:val="19"/>
  </w:num>
  <w:num w:numId="9" w16cid:durableId="1542405027">
    <w:abstractNumId w:val="26"/>
  </w:num>
  <w:num w:numId="10" w16cid:durableId="273482476">
    <w:abstractNumId w:val="20"/>
  </w:num>
  <w:num w:numId="11" w16cid:durableId="872422510">
    <w:abstractNumId w:val="3"/>
  </w:num>
  <w:num w:numId="12" w16cid:durableId="555090935">
    <w:abstractNumId w:val="5"/>
  </w:num>
  <w:num w:numId="13" w16cid:durableId="57097980">
    <w:abstractNumId w:val="25"/>
  </w:num>
  <w:num w:numId="14" w16cid:durableId="2106881916">
    <w:abstractNumId w:val="16"/>
  </w:num>
  <w:num w:numId="15" w16cid:durableId="685718691">
    <w:abstractNumId w:val="13"/>
  </w:num>
  <w:num w:numId="16" w16cid:durableId="1913127007">
    <w:abstractNumId w:val="1"/>
  </w:num>
  <w:num w:numId="17" w16cid:durableId="844638094">
    <w:abstractNumId w:val="15"/>
  </w:num>
  <w:num w:numId="18" w16cid:durableId="1209226228">
    <w:abstractNumId w:val="8"/>
  </w:num>
  <w:num w:numId="19" w16cid:durableId="1442653339">
    <w:abstractNumId w:val="7"/>
  </w:num>
  <w:num w:numId="20" w16cid:durableId="1630933651">
    <w:abstractNumId w:val="21"/>
  </w:num>
  <w:num w:numId="21" w16cid:durableId="1954558828">
    <w:abstractNumId w:val="6"/>
  </w:num>
  <w:num w:numId="22" w16cid:durableId="1650864526">
    <w:abstractNumId w:val="9"/>
  </w:num>
  <w:num w:numId="23" w16cid:durableId="983119275">
    <w:abstractNumId w:val="12"/>
  </w:num>
  <w:num w:numId="24" w16cid:durableId="1070882832">
    <w:abstractNumId w:val="27"/>
  </w:num>
  <w:num w:numId="25" w16cid:durableId="1114252104">
    <w:abstractNumId w:val="18"/>
  </w:num>
  <w:num w:numId="26" w16cid:durableId="1138032716">
    <w:abstractNumId w:val="23"/>
  </w:num>
  <w:num w:numId="27" w16cid:durableId="1177426552">
    <w:abstractNumId w:val="24"/>
  </w:num>
  <w:num w:numId="28" w16cid:durableId="1412241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8BB"/>
    <w:rsid w:val="00004909"/>
    <w:rsid w:val="0001362A"/>
    <w:rsid w:val="00021869"/>
    <w:rsid w:val="00031470"/>
    <w:rsid w:val="000522A8"/>
    <w:rsid w:val="00053EA7"/>
    <w:rsid w:val="000646A0"/>
    <w:rsid w:val="00092116"/>
    <w:rsid w:val="00092F79"/>
    <w:rsid w:val="000A6711"/>
    <w:rsid w:val="000B5003"/>
    <w:rsid w:val="000C2408"/>
    <w:rsid w:val="000D178B"/>
    <w:rsid w:val="000E701A"/>
    <w:rsid w:val="0011390C"/>
    <w:rsid w:val="00133D8D"/>
    <w:rsid w:val="00136752"/>
    <w:rsid w:val="001407DA"/>
    <w:rsid w:val="00143900"/>
    <w:rsid w:val="001476E2"/>
    <w:rsid w:val="0015225F"/>
    <w:rsid w:val="001610F9"/>
    <w:rsid w:val="001738D1"/>
    <w:rsid w:val="00177D5F"/>
    <w:rsid w:val="0018055D"/>
    <w:rsid w:val="0018147E"/>
    <w:rsid w:val="001825EA"/>
    <w:rsid w:val="00182DCC"/>
    <w:rsid w:val="00185CBD"/>
    <w:rsid w:val="001B1CE4"/>
    <w:rsid w:val="001D116A"/>
    <w:rsid w:val="001D38C3"/>
    <w:rsid w:val="002016B5"/>
    <w:rsid w:val="00204370"/>
    <w:rsid w:val="00206353"/>
    <w:rsid w:val="0021200E"/>
    <w:rsid w:val="00227CF2"/>
    <w:rsid w:val="0023342C"/>
    <w:rsid w:val="0023766A"/>
    <w:rsid w:val="00252106"/>
    <w:rsid w:val="0025411A"/>
    <w:rsid w:val="002650BB"/>
    <w:rsid w:val="002668AE"/>
    <w:rsid w:val="00286DF8"/>
    <w:rsid w:val="00296354"/>
    <w:rsid w:val="00297C1A"/>
    <w:rsid w:val="002A1D2A"/>
    <w:rsid w:val="002B0DC5"/>
    <w:rsid w:val="002B5BDD"/>
    <w:rsid w:val="002D1DC5"/>
    <w:rsid w:val="002D4CC7"/>
    <w:rsid w:val="002E5498"/>
    <w:rsid w:val="002F11EE"/>
    <w:rsid w:val="00301F68"/>
    <w:rsid w:val="003069FD"/>
    <w:rsid w:val="00315F2E"/>
    <w:rsid w:val="00315FC6"/>
    <w:rsid w:val="00316497"/>
    <w:rsid w:val="00321961"/>
    <w:rsid w:val="003245F0"/>
    <w:rsid w:val="00346594"/>
    <w:rsid w:val="00347465"/>
    <w:rsid w:val="0036452E"/>
    <w:rsid w:val="0038294F"/>
    <w:rsid w:val="00386FF0"/>
    <w:rsid w:val="003A1E4F"/>
    <w:rsid w:val="003A33E1"/>
    <w:rsid w:val="003B11B8"/>
    <w:rsid w:val="003B70BA"/>
    <w:rsid w:val="003C3E7C"/>
    <w:rsid w:val="003C5722"/>
    <w:rsid w:val="003D5D87"/>
    <w:rsid w:val="00400168"/>
    <w:rsid w:val="004052BF"/>
    <w:rsid w:val="00421D49"/>
    <w:rsid w:val="00422BDC"/>
    <w:rsid w:val="00445F35"/>
    <w:rsid w:val="00471268"/>
    <w:rsid w:val="004A1281"/>
    <w:rsid w:val="004A1F4D"/>
    <w:rsid w:val="004A4966"/>
    <w:rsid w:val="004A75D2"/>
    <w:rsid w:val="004B10E2"/>
    <w:rsid w:val="004B7EFF"/>
    <w:rsid w:val="004C3C7A"/>
    <w:rsid w:val="004C46CD"/>
    <w:rsid w:val="004C582F"/>
    <w:rsid w:val="004E2785"/>
    <w:rsid w:val="004E570E"/>
    <w:rsid w:val="004E5BA6"/>
    <w:rsid w:val="004E6160"/>
    <w:rsid w:val="004E6399"/>
    <w:rsid w:val="004F0E32"/>
    <w:rsid w:val="004F23EC"/>
    <w:rsid w:val="004F523B"/>
    <w:rsid w:val="0053265E"/>
    <w:rsid w:val="0054387B"/>
    <w:rsid w:val="005542A9"/>
    <w:rsid w:val="0056123B"/>
    <w:rsid w:val="00562462"/>
    <w:rsid w:val="00563B98"/>
    <w:rsid w:val="00570671"/>
    <w:rsid w:val="005B3CD1"/>
    <w:rsid w:val="005B3DCC"/>
    <w:rsid w:val="005E5A63"/>
    <w:rsid w:val="006358AD"/>
    <w:rsid w:val="00643F5F"/>
    <w:rsid w:val="00646E23"/>
    <w:rsid w:val="00664EA1"/>
    <w:rsid w:val="0067266D"/>
    <w:rsid w:val="00692C36"/>
    <w:rsid w:val="00696F0D"/>
    <w:rsid w:val="006A343B"/>
    <w:rsid w:val="006B5AFF"/>
    <w:rsid w:val="006C18E6"/>
    <w:rsid w:val="006C3FA2"/>
    <w:rsid w:val="006C50E0"/>
    <w:rsid w:val="006D1F0F"/>
    <w:rsid w:val="006F4668"/>
    <w:rsid w:val="006F7A53"/>
    <w:rsid w:val="0070487A"/>
    <w:rsid w:val="00707E87"/>
    <w:rsid w:val="00710924"/>
    <w:rsid w:val="007448BB"/>
    <w:rsid w:val="00752FBE"/>
    <w:rsid w:val="007772EF"/>
    <w:rsid w:val="007876AB"/>
    <w:rsid w:val="007A16CC"/>
    <w:rsid w:val="007A1BE0"/>
    <w:rsid w:val="007A4EC2"/>
    <w:rsid w:val="007A753A"/>
    <w:rsid w:val="007C4F22"/>
    <w:rsid w:val="007E7339"/>
    <w:rsid w:val="007F0BFE"/>
    <w:rsid w:val="00811F71"/>
    <w:rsid w:val="00813A77"/>
    <w:rsid w:val="00823E77"/>
    <w:rsid w:val="00835534"/>
    <w:rsid w:val="0085386F"/>
    <w:rsid w:val="00861629"/>
    <w:rsid w:val="00863B34"/>
    <w:rsid w:val="008B0D53"/>
    <w:rsid w:val="008D6CB1"/>
    <w:rsid w:val="008E27C8"/>
    <w:rsid w:val="008F1EBD"/>
    <w:rsid w:val="008F2119"/>
    <w:rsid w:val="008F5B2B"/>
    <w:rsid w:val="0091610F"/>
    <w:rsid w:val="00937CA4"/>
    <w:rsid w:val="009428B5"/>
    <w:rsid w:val="0094350B"/>
    <w:rsid w:val="009437A6"/>
    <w:rsid w:val="00947B64"/>
    <w:rsid w:val="00954D10"/>
    <w:rsid w:val="00993D59"/>
    <w:rsid w:val="00997EDB"/>
    <w:rsid w:val="009A21FF"/>
    <w:rsid w:val="009B7769"/>
    <w:rsid w:val="009C0BFA"/>
    <w:rsid w:val="009C4D52"/>
    <w:rsid w:val="009C4DBF"/>
    <w:rsid w:val="009D290B"/>
    <w:rsid w:val="009D5395"/>
    <w:rsid w:val="009D7518"/>
    <w:rsid w:val="009E334A"/>
    <w:rsid w:val="009F027E"/>
    <w:rsid w:val="00A115FA"/>
    <w:rsid w:val="00A264BF"/>
    <w:rsid w:val="00A30376"/>
    <w:rsid w:val="00A363BE"/>
    <w:rsid w:val="00A42009"/>
    <w:rsid w:val="00A42879"/>
    <w:rsid w:val="00A43963"/>
    <w:rsid w:val="00A46FF4"/>
    <w:rsid w:val="00A51005"/>
    <w:rsid w:val="00A6348D"/>
    <w:rsid w:val="00A664D4"/>
    <w:rsid w:val="00A720DE"/>
    <w:rsid w:val="00AA2CBE"/>
    <w:rsid w:val="00AA60BC"/>
    <w:rsid w:val="00AA6A0A"/>
    <w:rsid w:val="00AA6A6E"/>
    <w:rsid w:val="00AC0D59"/>
    <w:rsid w:val="00AC7447"/>
    <w:rsid w:val="00AE3398"/>
    <w:rsid w:val="00AF3A31"/>
    <w:rsid w:val="00B01FEB"/>
    <w:rsid w:val="00B03D17"/>
    <w:rsid w:val="00B05C74"/>
    <w:rsid w:val="00B07404"/>
    <w:rsid w:val="00B07D76"/>
    <w:rsid w:val="00B42C4A"/>
    <w:rsid w:val="00B46D51"/>
    <w:rsid w:val="00B5097C"/>
    <w:rsid w:val="00B5176B"/>
    <w:rsid w:val="00B6246C"/>
    <w:rsid w:val="00B65442"/>
    <w:rsid w:val="00B75FCD"/>
    <w:rsid w:val="00B76783"/>
    <w:rsid w:val="00B80644"/>
    <w:rsid w:val="00B83074"/>
    <w:rsid w:val="00BC2EA9"/>
    <w:rsid w:val="00BD702D"/>
    <w:rsid w:val="00C035F8"/>
    <w:rsid w:val="00C20790"/>
    <w:rsid w:val="00C25B88"/>
    <w:rsid w:val="00C52BC6"/>
    <w:rsid w:val="00C55919"/>
    <w:rsid w:val="00C56354"/>
    <w:rsid w:val="00C56B94"/>
    <w:rsid w:val="00C934E8"/>
    <w:rsid w:val="00C979BF"/>
    <w:rsid w:val="00C97E0E"/>
    <w:rsid w:val="00CA0766"/>
    <w:rsid w:val="00CB2946"/>
    <w:rsid w:val="00CB66C7"/>
    <w:rsid w:val="00CC28A4"/>
    <w:rsid w:val="00CC3CD4"/>
    <w:rsid w:val="00CC4302"/>
    <w:rsid w:val="00CD0583"/>
    <w:rsid w:val="00CE0533"/>
    <w:rsid w:val="00CE58B3"/>
    <w:rsid w:val="00CE7637"/>
    <w:rsid w:val="00D007C8"/>
    <w:rsid w:val="00D02DB3"/>
    <w:rsid w:val="00D1434F"/>
    <w:rsid w:val="00D144C5"/>
    <w:rsid w:val="00D41EDD"/>
    <w:rsid w:val="00D44D58"/>
    <w:rsid w:val="00D54C0C"/>
    <w:rsid w:val="00D55B57"/>
    <w:rsid w:val="00D652FE"/>
    <w:rsid w:val="00D67D35"/>
    <w:rsid w:val="00D70A40"/>
    <w:rsid w:val="00D70AE2"/>
    <w:rsid w:val="00D72009"/>
    <w:rsid w:val="00D72F12"/>
    <w:rsid w:val="00D76E32"/>
    <w:rsid w:val="00D83FE2"/>
    <w:rsid w:val="00DA28FD"/>
    <w:rsid w:val="00DC37AD"/>
    <w:rsid w:val="00DC518B"/>
    <w:rsid w:val="00DE3C37"/>
    <w:rsid w:val="00DF04B4"/>
    <w:rsid w:val="00E079A5"/>
    <w:rsid w:val="00E10200"/>
    <w:rsid w:val="00E1086F"/>
    <w:rsid w:val="00E110E9"/>
    <w:rsid w:val="00E17233"/>
    <w:rsid w:val="00E32339"/>
    <w:rsid w:val="00E366FB"/>
    <w:rsid w:val="00E518FA"/>
    <w:rsid w:val="00E525A7"/>
    <w:rsid w:val="00E54129"/>
    <w:rsid w:val="00E5484E"/>
    <w:rsid w:val="00E56874"/>
    <w:rsid w:val="00E6678D"/>
    <w:rsid w:val="00E75CAE"/>
    <w:rsid w:val="00EA30D5"/>
    <w:rsid w:val="00EB5345"/>
    <w:rsid w:val="00EB72E4"/>
    <w:rsid w:val="00EC08CE"/>
    <w:rsid w:val="00EC4B24"/>
    <w:rsid w:val="00ED1A5B"/>
    <w:rsid w:val="00ED2A46"/>
    <w:rsid w:val="00ED7AE1"/>
    <w:rsid w:val="00EE1E88"/>
    <w:rsid w:val="00F01098"/>
    <w:rsid w:val="00F14451"/>
    <w:rsid w:val="00F160CA"/>
    <w:rsid w:val="00F21A71"/>
    <w:rsid w:val="00F53D8D"/>
    <w:rsid w:val="00F709F5"/>
    <w:rsid w:val="00F85783"/>
    <w:rsid w:val="00F92C4C"/>
    <w:rsid w:val="00F97C24"/>
    <w:rsid w:val="00FB6A77"/>
    <w:rsid w:val="00FC1502"/>
    <w:rsid w:val="00FC4891"/>
    <w:rsid w:val="00FF1C8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semiHidden/>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FCD"/>
    <w:rPr>
      <w:sz w:val="20"/>
      <w:szCs w:val="20"/>
    </w:rPr>
  </w:style>
  <w:style w:type="character" w:styleId="FootnoteReference">
    <w:name w:val="footnote reference"/>
    <w:basedOn w:val="DefaultParagraphFont"/>
    <w:uiPriority w:val="99"/>
    <w:semiHidden/>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 w:type="character" w:styleId="UnresolvedMention">
    <w:name w:val="Unresolved Mention"/>
    <w:basedOn w:val="DefaultParagraphFont"/>
    <w:uiPriority w:val="99"/>
    <w:semiHidden/>
    <w:unhideWhenUsed/>
    <w:rsid w:val="00FF1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mmadharis9858@gmail.com" TargetMode="External"/><Relationship Id="rId13" Type="http://schemas.openxmlformats.org/officeDocument/2006/relationships/hyperlink" Target="https://doi.org/10.1017/S0047404500009787"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7/9781108686136"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477/lingue.v7i1.94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25076/vpl.56.0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5294/de1kmg73" TargetMode="External"/><Relationship Id="rId14" Type="http://schemas.openxmlformats.org/officeDocument/2006/relationships/hyperlink" Target="https://www.sportsbroadcastjournal.com/the-two-top-nba-voices-are-kevin-harlan-and-mike-breen-they-are-both-in-their-mid-60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5C84E-F50F-4D4C-B803-CE792DFCD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15</Pages>
  <Words>9725</Words>
  <Characters>55438</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Valdoki</cp:lastModifiedBy>
  <cp:revision>212</cp:revision>
  <dcterms:created xsi:type="dcterms:W3CDTF">2018-03-03T20:54:00Z</dcterms:created>
  <dcterms:modified xsi:type="dcterms:W3CDTF">2026-07-28T01:33:00Z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kasmanengine@gmail.com@www.mendeley.com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